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仿宋_GB2312" w:cs="Times New Roman"/>
          <w:b/>
          <w:color w:val="000000" w:themeColor="text1"/>
          <w:sz w:val="30"/>
          <w:szCs w:val="30"/>
          <w14:textFill>
            <w14:solidFill>
              <w14:schemeClr w14:val="tx1"/>
            </w14:solidFill>
          </w14:textFill>
        </w:rPr>
        <w:t>附件</w:t>
      </w:r>
      <w:r>
        <w:rPr>
          <w:rFonts w:hint="default" w:ascii="Times New Roman" w:hAnsi="Times New Roman" w:eastAsia="方正小标宋简体" w:cs="Times New Roman"/>
          <w:color w:val="000000" w:themeColor="text1"/>
          <w:sz w:val="30"/>
          <w:szCs w:val="30"/>
          <w14:textFill>
            <w14:solidFill>
              <w14:schemeClr w14:val="tx1"/>
            </w14:solidFill>
          </w14:textFill>
        </w:rPr>
        <w:t>1</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eastAsia="方正小标宋简体" w:hAnsiTheme="minorHAnsi" w:cstheme="minorBidi"/>
          <w:color w:val="000000" w:themeColor="text1"/>
          <w:sz w:val="36"/>
          <w:szCs w:val="36"/>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eastAsia="方正小标宋简体" w:hAnsiTheme="minorHAnsi" w:cstheme="minorBidi"/>
          <w:color w:val="000000" w:themeColor="text1"/>
          <w:sz w:val="36"/>
          <w:szCs w:val="36"/>
          <w14:textFill>
            <w14:solidFill>
              <w14:schemeClr w14:val="tx1"/>
            </w14:solidFill>
          </w14:textFill>
        </w:rPr>
      </w:pPr>
      <w:bookmarkStart w:id="2" w:name="_GoBack"/>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themeColor="text1"/>
          <w:sz w:val="36"/>
          <w:szCs w:val="36"/>
          <w:lang w:val="en-US" w:eastAsia="zh-CN"/>
          <w14:textFill>
            <w14:solidFill>
              <w14:schemeClr w14:val="tx1"/>
            </w14:solidFill>
          </w14:textFill>
        </w:rPr>
        <w:t>六</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届全国大学生网络文化节工作方案</w:t>
      </w:r>
    </w:p>
    <w:bookmarkEnd w:id="2"/>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仿宋_GB2312" w:hAnsi="Times New Roman" w:eastAsia="仿宋_GB2312" w:cs="Times New Roman"/>
          <w:sz w:val="30"/>
          <w:szCs w:val="30"/>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color w:val="000000"/>
          <w:sz w:val="32"/>
          <w:szCs w:val="32"/>
        </w:rPr>
        <w:t>以习近平新时代中国特色社会主义思想为指导，</w:t>
      </w:r>
      <w:r>
        <w:rPr>
          <w:rFonts w:hint="eastAsia" w:ascii="Times New Roman" w:hAnsi="Times New Roman" w:eastAsia="仿宋_GB2312" w:cs="Times New Roman"/>
          <w:sz w:val="32"/>
          <w:szCs w:val="40"/>
          <w:lang w:val="en-US" w:eastAsia="zh-CN"/>
        </w:rPr>
        <w:t>围绕“我们这十年”突出爱国爱党爱社会主义主题引领，</w:t>
      </w:r>
      <w:r>
        <w:rPr>
          <w:rFonts w:hint="eastAsia" w:ascii="仿宋_GB2312" w:hAnsi="Times New Roman" w:eastAsia="仿宋_GB2312" w:cs="Times New Roman"/>
          <w:sz w:val="32"/>
          <w:szCs w:val="32"/>
        </w:rPr>
        <w:t>鼓励引导广大青年学生积极</w:t>
      </w:r>
      <w:r>
        <w:rPr>
          <w:rFonts w:hint="eastAsia" w:ascii="Times New Roman" w:hAnsi="Times New Roman" w:eastAsia="仿宋_GB2312" w:cs="Times New Roman"/>
          <w:sz w:val="32"/>
          <w:szCs w:val="40"/>
          <w:lang w:val="en-US" w:eastAsia="zh-CN"/>
        </w:rPr>
        <w:t>创作优秀网络文化作品</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活跃校园网络空间生态，</w:t>
      </w:r>
      <w:r>
        <w:rPr>
          <w:rFonts w:hint="eastAsia" w:ascii="仿宋_GB2312" w:hAnsi="Times New Roman" w:eastAsia="仿宋_GB2312" w:cs="Times New Roman"/>
          <w:sz w:val="32"/>
          <w:szCs w:val="32"/>
        </w:rPr>
        <w:t>全面提升网</w:t>
      </w:r>
      <w:r>
        <w:rPr>
          <w:rFonts w:hint="eastAsia" w:ascii="仿宋_GB2312" w:hAnsi="Times New Roman" w:eastAsia="仿宋_GB2312" w:cs="Times New Roman"/>
          <w:sz w:val="32"/>
          <w:szCs w:val="32"/>
          <w:highlight w:val="none"/>
        </w:rPr>
        <w:t>络素养，</w:t>
      </w:r>
      <w:r>
        <w:rPr>
          <w:rFonts w:hint="eastAsia" w:ascii="仿宋_GB2312" w:hAnsi="Times New Roman" w:eastAsia="仿宋_GB2312" w:cs="Times New Roman"/>
          <w:sz w:val="32"/>
          <w:szCs w:val="32"/>
          <w:highlight w:val="none"/>
          <w:lang w:eastAsia="zh-CN"/>
        </w:rPr>
        <w:t>推进网络文明建设，</w:t>
      </w:r>
      <w:r>
        <w:rPr>
          <w:rFonts w:hint="eastAsia" w:ascii="仿宋_GB2312" w:hAnsi="Times New Roman" w:eastAsia="仿宋_GB2312" w:cs="Times New Roman"/>
          <w:sz w:val="32"/>
          <w:szCs w:val="32"/>
          <w:highlight w:val="none"/>
        </w:rPr>
        <w:t>唱响</w:t>
      </w:r>
      <w:r>
        <w:rPr>
          <w:rFonts w:hint="eastAsia" w:ascii="仿宋_GB2312" w:hAnsi="Times New Roman" w:eastAsia="仿宋_GB2312" w:cs="Times New Roman"/>
          <w:sz w:val="32"/>
          <w:szCs w:val="32"/>
        </w:rPr>
        <w:t>时代主旋律，</w:t>
      </w:r>
      <w:r>
        <w:rPr>
          <w:rFonts w:hint="eastAsia" w:ascii="仿宋_GB2312" w:hAnsi="Times New Roman" w:eastAsia="仿宋_GB2312" w:cs="Times New Roman"/>
          <w:sz w:val="32"/>
          <w:szCs w:val="32"/>
          <w:lang w:val="en-US" w:eastAsia="zh-CN"/>
        </w:rPr>
        <w:t>以实际行动迎接党的二十大胜利召开。</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keepNext w:val="0"/>
        <w:keepLines w:val="0"/>
        <w:pageBreakBefore w:val="0"/>
        <w:kinsoku/>
        <w:wordWrap w:val="0"/>
        <w:topLinePunct w:val="0"/>
        <w:bidi w:val="0"/>
        <w:spacing w:line="600" w:lineRule="exact"/>
        <w:ind w:firstLine="640" w:firstLineChars="200"/>
        <w:textAlignment w:val="auto"/>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color w:val="000000"/>
          <w:sz w:val="32"/>
          <w:szCs w:val="32"/>
          <w:highlight w:val="none"/>
        </w:rPr>
        <w:t>争做校园好网民</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sz w:val="32"/>
          <w:szCs w:val="32"/>
          <w:highlight w:val="none"/>
          <w:lang w:val="en-US" w:eastAsia="zh-CN"/>
        </w:rPr>
        <w:t>凝聚网络正能量，</w:t>
      </w:r>
      <w:r>
        <w:rPr>
          <w:rFonts w:hint="eastAsia" w:ascii="仿宋_GB2312" w:hAnsi="Times New Roman" w:eastAsia="仿宋_GB2312" w:cs="Times New Roman"/>
          <w:color w:val="000000"/>
          <w:sz w:val="32"/>
          <w:szCs w:val="32"/>
          <w:highlight w:val="none"/>
          <w:lang w:val="en-US" w:eastAsia="zh-CN"/>
        </w:rPr>
        <w:t>青春献礼二十大</w:t>
      </w:r>
      <w:r>
        <w:rPr>
          <w:rFonts w:hint="eastAsia" w:ascii="仿宋_GB2312" w:hAnsi="Times New Roman" w:eastAsia="仿宋_GB2312" w:cs="Times New Roman"/>
          <w:sz w:val="32"/>
          <w:szCs w:val="32"/>
          <w:highlight w:val="none"/>
          <w:lang w:val="en-US" w:eastAsia="zh-CN"/>
        </w:rPr>
        <w:t>。</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高校全日制在校学生均可参与。</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lang w:val="en-US" w:eastAsia="zh-CN"/>
        </w:rPr>
        <w:t>微</w:t>
      </w:r>
      <w:r>
        <w:rPr>
          <w:rFonts w:hint="eastAsia" w:ascii="Times New Roman" w:hAnsi="Times New Roman" w:eastAsia="仿宋_GB2312" w:cs="Times New Roman"/>
          <w:sz w:val="32"/>
          <w:szCs w:val="32"/>
        </w:rPr>
        <w:t>视频、微电影、动漫、摄影、网文、公益广告、音频、校园歌曲、其他类网络创新作品</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hint="eastAsia"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日至提交截止日期间在网络上发表的作品。征集</w:t>
      </w:r>
      <w:r>
        <w:rPr>
          <w:rFonts w:hint="eastAsia" w:ascii="Times New Roman" w:hAnsi="Times New Roman" w:eastAsia="仿宋_GB2312" w:cs="Times New Roman"/>
          <w:sz w:val="32"/>
          <w:szCs w:val="32"/>
          <w:highlight w:val="none"/>
        </w:rPr>
        <w:t>时间为202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28</w:t>
      </w:r>
      <w:r>
        <w:rPr>
          <w:rFonts w:hint="eastAsia" w:ascii="Times New Roman" w:hAnsi="Times New Roman" w:eastAsia="仿宋_GB2312" w:cs="Times New Roman"/>
          <w:sz w:val="32"/>
          <w:szCs w:val="32"/>
          <w:highlight w:val="none"/>
        </w:rPr>
        <w:t>日至</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28</w:t>
      </w:r>
      <w:r>
        <w:rPr>
          <w:rFonts w:hint="eastAsia" w:ascii="Times New Roman" w:hAnsi="Times New Roman" w:eastAsia="仿宋_GB2312" w:cs="Times New Roman"/>
          <w:sz w:val="32"/>
          <w:szCs w:val="32"/>
          <w:highlight w:val="none"/>
        </w:rPr>
        <w:t>日。</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一</w:t>
      </w:r>
      <w:r>
        <w:rPr>
          <w:rFonts w:hint="eastAsia" w:ascii="楷体_GB2312" w:hAnsi="Times New Roman" w:eastAsia="楷体_GB2312" w:cs="Times New Roman"/>
          <w:b/>
          <w:bCs/>
          <w:sz w:val="32"/>
          <w:szCs w:val="32"/>
        </w:rPr>
        <w:t>）微</w:t>
      </w:r>
      <w:r>
        <w:rPr>
          <w:rFonts w:hint="eastAsia" w:ascii="楷体_GB2312" w:hAnsi="Times New Roman" w:eastAsia="楷体_GB2312" w:cs="Times New Roman"/>
          <w:b/>
          <w:bCs/>
          <w:sz w:val="32"/>
          <w:szCs w:val="32"/>
          <w:shd w:val="clear"/>
        </w:rPr>
        <w:t>视频</w:t>
      </w:r>
      <w:r>
        <w:rPr>
          <w:rFonts w:hint="eastAsia" w:ascii="楷体_GB2312" w:hAnsi="Times New Roman" w:eastAsia="楷体_GB2312" w:cs="Times New Roman"/>
          <w:b/>
          <w:bCs/>
          <w:sz w:val="32"/>
          <w:szCs w:val="32"/>
        </w:rPr>
        <w:t>作品</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lang w:val="en-US" w:eastAsia="zh-CN"/>
        </w:rPr>
        <w:t>类型分为</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征集。</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超出时长将取消参评资格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。为保证</w:t>
      </w:r>
      <w:r>
        <w:rPr>
          <w:rFonts w:hint="eastAsia" w:ascii="Times New Roman" w:hAnsi="Times New Roman" w:eastAsia="仿宋_GB2312" w:cs="Times New Roman"/>
          <w:sz w:val="32"/>
          <w:szCs w:val="32"/>
          <w:lang w:val="en-US" w:eastAsia="zh-CN"/>
        </w:rPr>
        <w:t>作品</w:t>
      </w:r>
      <w:r>
        <w:rPr>
          <w:rFonts w:hint="eastAsia" w:ascii="Times New Roman" w:hAnsi="Times New Roman" w:eastAsia="仿宋_GB2312" w:cs="Times New Roman"/>
          <w:sz w:val="32"/>
          <w:szCs w:val="32"/>
        </w:rPr>
        <w:t>上传顺畅，文件建议不超过6</w:t>
      </w:r>
      <w:r>
        <w:rPr>
          <w:rFonts w:ascii="Times New Roman" w:hAnsi="Times New Roman" w:eastAsia="仿宋_GB2312" w:cs="Times New Roman"/>
          <w:sz w:val="32"/>
          <w:szCs w:val="32"/>
        </w:rPr>
        <w:t>00MB</w:t>
      </w:r>
      <w:r>
        <w:rPr>
          <w:rFonts w:hint="eastAsia" w:ascii="Times New Roman" w:hAnsi="Times New Roman" w:eastAsia="仿宋_GB2312" w:cs="Times New Roman"/>
          <w:sz w:val="32"/>
          <w:szCs w:val="32"/>
        </w:rPr>
        <w:t>。</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30件；各省（区、市）教育工作部门可推荐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50件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每件作品作者限6人以内，可配1名指导教师。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sz w:val="32"/>
          <w:szCs w:val="32"/>
        </w:rPr>
        <w:t>活动由中</w:t>
      </w:r>
      <w:r>
        <w:rPr>
          <w:rFonts w:hint="eastAsia" w:ascii="仿宋_GB2312" w:hAnsi="Times New Roman" w:eastAsia="仿宋_GB2312" w:cs="Times New Roman"/>
          <w:color w:val="auto"/>
          <w:sz w:val="32"/>
          <w:szCs w:val="32"/>
          <w:highlight w:val="none"/>
        </w:rPr>
        <w:t>国大学生在线承办。</w:t>
      </w:r>
    </w:p>
    <w:p>
      <w:pPr>
        <w:wordWrap w:val="0"/>
        <w:spacing w:line="600" w:lineRule="exact"/>
        <w:ind w:firstLine="640" w:firstLineChars="200"/>
        <w:rPr>
          <w:rFonts w:ascii="Times New Roman" w:hAnsi="Times New Roman" w:eastAsia="仿宋" w:cs="Times New Roman"/>
          <w:color w:val="auto"/>
          <w:sz w:val="32"/>
          <w:szCs w:val="32"/>
          <w:highlight w:val="none"/>
        </w:rPr>
      </w:pPr>
      <w:r>
        <w:rPr>
          <w:rFonts w:hint="eastAsia" w:ascii="仿宋_GB2312" w:hAnsi="Times New Roman" w:eastAsia="仿宋_GB2312" w:cs="Times New Roman"/>
          <w:color w:val="auto"/>
          <w:sz w:val="32"/>
          <w:szCs w:val="32"/>
          <w:highlight w:val="none"/>
        </w:rPr>
        <w:t>活动网址</w:t>
      </w:r>
      <w:r>
        <w:rPr>
          <w:rFonts w:hint="eastAsia" w:ascii="仿宋_GB2312"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dxs.moe.gov.cn</w:t>
      </w:r>
    </w:p>
    <w:p>
      <w:pPr>
        <w:wordWrap w:val="0"/>
        <w:spacing w:line="600" w:lineRule="exact"/>
        <w:ind w:firstLine="640" w:firstLineChars="200"/>
        <w:rPr>
          <w:rFonts w:hint="eastAsia" w:ascii="楷体_GB2312" w:hAnsi="Times New Roman" w:eastAsia="楷体_GB2312" w:cs="Times New Roman"/>
          <w:b/>
          <w:bCs/>
          <w:color w:val="auto"/>
          <w:sz w:val="32"/>
          <w:szCs w:val="32"/>
          <w:highlight w:val="none"/>
        </w:rPr>
      </w:pPr>
      <w:r>
        <w:rPr>
          <w:rFonts w:hint="eastAsia" w:ascii="仿宋_GB2312" w:hAnsi="Times New Roman" w:eastAsia="仿宋_GB2312" w:cs="Times New Roman"/>
          <w:color w:val="auto"/>
          <w:sz w:val="32"/>
          <w:szCs w:val="32"/>
          <w:highlight w:val="none"/>
        </w:rPr>
        <w:t>联 系 人：</w:t>
      </w:r>
      <w:r>
        <w:rPr>
          <w:rFonts w:hint="eastAsia" w:ascii="Times New Roman" w:hAnsi="Times New Roman" w:eastAsia="仿宋_GB2312" w:cs="Times New Roman"/>
          <w:color w:val="auto"/>
          <w:sz w:val="32"/>
          <w:szCs w:val="32"/>
          <w:highlight w:val="none"/>
        </w:rPr>
        <w:t>石  悦，010-58582163，</w:t>
      </w:r>
      <w:r>
        <w:rPr>
          <w:rFonts w:ascii="Times New Roman" w:hAnsi="Times New Roman" w:eastAsia="仿宋_GB2312" w:cs="Times New Roman"/>
          <w:color w:val="auto"/>
          <w:sz w:val="32"/>
          <w:szCs w:val="32"/>
          <w:highlight w:val="none"/>
        </w:rPr>
        <w:t>wa</w:t>
      </w:r>
      <w:r>
        <w:rPr>
          <w:rFonts w:ascii="Times New Roman" w:hAnsi="Times New Roman" w:eastAsia="仿宋" w:cs="Times New Roman"/>
          <w:color w:val="auto"/>
          <w:sz w:val="32"/>
          <w:szCs w:val="32"/>
          <w:highlight w:val="none"/>
        </w:rPr>
        <w:t>ngluowenhuajieds@163.com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rPr>
        <w:t>）</w:t>
      </w:r>
      <w:r>
        <w:rPr>
          <w:rFonts w:hint="eastAsia" w:ascii="楷体_GB2312" w:hAnsi="Times New Roman" w:eastAsia="楷体_GB2312" w:cs="Times New Roman"/>
          <w:b/>
          <w:bCs/>
          <w:sz w:val="32"/>
          <w:szCs w:val="32"/>
        </w:rPr>
        <w:t>微电影作品</w:t>
      </w:r>
    </w:p>
    <w:p>
      <w:pPr>
        <w:pStyle w:val="31"/>
        <w:keepNext w:val="0"/>
        <w:keepLines w:val="0"/>
        <w:pageBreakBefore w:val="0"/>
        <w:kinsoku/>
        <w:wordWrap w:val="0"/>
        <w:topLinePunct w:val="0"/>
        <w:bidi w:val="0"/>
        <w:spacing w:line="600" w:lineRule="exact"/>
        <w:ind w:firstLine="643"/>
        <w:textAlignment w:val="auto"/>
        <w:rPr>
          <w:sz w:val="32"/>
          <w:szCs w:val="32"/>
        </w:rPr>
      </w:pPr>
      <w:r>
        <w:rPr>
          <w:rFonts w:hint="eastAsia"/>
          <w:b/>
          <w:sz w:val="32"/>
          <w:szCs w:val="32"/>
        </w:rPr>
        <w:t>作品要求</w:t>
      </w:r>
      <w:r>
        <w:rPr>
          <w:rFonts w:hint="eastAsia"/>
          <w:sz w:val="32"/>
          <w:szCs w:val="32"/>
        </w:rPr>
        <w:t>：类型</w:t>
      </w:r>
      <w:r>
        <w:rPr>
          <w:rFonts w:hint="eastAsia"/>
          <w:sz w:val="32"/>
          <w:szCs w:val="32"/>
          <w:lang w:val="en-US" w:eastAsia="zh-CN"/>
        </w:rPr>
        <w:t>分为</w:t>
      </w:r>
      <w:r>
        <w:rPr>
          <w:rFonts w:hint="eastAsia"/>
          <w:sz w:val="32"/>
          <w:szCs w:val="32"/>
        </w:rPr>
        <w:t>剧情类和综合类（不含动漫）</w:t>
      </w:r>
      <w:r>
        <w:rPr>
          <w:rFonts w:hint="eastAsia"/>
          <w:sz w:val="32"/>
          <w:szCs w:val="32"/>
          <w:lang w:eastAsia="zh-CN"/>
        </w:rPr>
        <w:t>，</w:t>
      </w:r>
      <w:r>
        <w:rPr>
          <w:rFonts w:hint="eastAsia"/>
          <w:sz w:val="32"/>
          <w:szCs w:val="32"/>
        </w:rPr>
        <w:t>须为原创</w:t>
      </w:r>
      <w:r>
        <w:rPr>
          <w:rFonts w:hint="eastAsia"/>
          <w:sz w:val="32"/>
          <w:szCs w:val="32"/>
          <w:lang w:eastAsia="zh-CN"/>
        </w:rPr>
        <w:t>。</w:t>
      </w:r>
      <w:r>
        <w:rPr>
          <w:rFonts w:hint="eastAsia"/>
          <w:sz w:val="32"/>
          <w:szCs w:val="32"/>
          <w:lang w:val="en-US" w:eastAsia="zh-CN"/>
        </w:rPr>
        <w:t>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lang w:val="en-US" w:eastAsia="zh-CN"/>
        </w:rPr>
        <w:t>格式的原始作品</w:t>
      </w:r>
      <w:r>
        <w:rPr>
          <w:rFonts w:hint="eastAsia"/>
          <w:sz w:val="32"/>
          <w:szCs w:val="32"/>
        </w:rPr>
        <w:t>，分辨率不小于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：学生个体（团队）每人（组）可自荐作品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件，教育部直属高校及部省合建高校每校可推荐作品</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活动由文汇报社承办。</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活动网址：</w:t>
      </w:r>
      <w:r>
        <w:rPr>
          <w:rFonts w:ascii="Times New Roman" w:hAnsi="Times New Roman" w:eastAsia="仿宋_GB2312" w:cs="Times New Roman"/>
          <w:sz w:val="32"/>
          <w:szCs w:val="32"/>
          <w:highlight w:val="none"/>
        </w:rPr>
        <w:t>dream.whb.cn</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联</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系</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人：陈云峰，</w:t>
      </w:r>
      <w:r>
        <w:rPr>
          <w:rFonts w:hint="eastAsia" w:ascii="Times New Roman" w:hAnsi="Times New Roman" w:eastAsia="仿宋_GB2312" w:cs="Times New Roman"/>
          <w:sz w:val="32"/>
          <w:szCs w:val="32"/>
          <w:highlight w:val="none"/>
        </w:rPr>
        <w:t>021-22898857，</w:t>
      </w:r>
      <w:r>
        <w:rPr>
          <w:rFonts w:ascii="Times New Roman" w:hAnsi="Times New Roman" w:eastAsia="仿宋_GB2312" w:cs="Times New Roman"/>
          <w:sz w:val="32"/>
          <w:szCs w:val="32"/>
          <w:highlight w:val="none"/>
        </w:rPr>
        <w:t>chenyf@whb.cn</w:t>
      </w:r>
    </w:p>
    <w:p>
      <w:pPr>
        <w:keepNext w:val="0"/>
        <w:keepLines w:val="0"/>
        <w:pageBreakBefore w:val="0"/>
        <w:kinsoku/>
        <w:wordWrap w:val="0"/>
        <w:topLinePunct w:val="0"/>
        <w:bidi w:val="0"/>
        <w:spacing w:line="600" w:lineRule="exact"/>
        <w:ind w:firstLine="2240" w:firstLineChars="700"/>
        <w:textAlignment w:val="auto"/>
        <w:rPr>
          <w:rFonts w:hint="eastAsia" w:ascii="楷体_GB2312" w:hAnsi="Times New Roman" w:eastAsia="楷体_GB2312" w:cs="Times New Roman"/>
          <w:b/>
          <w:bCs/>
          <w:sz w:val="32"/>
          <w:szCs w:val="32"/>
          <w:highlight w:val="none"/>
        </w:rPr>
      </w:pPr>
      <w:r>
        <w:rPr>
          <w:rFonts w:hint="eastAsia" w:ascii="仿宋_GB2312" w:hAnsi="Times New Roman" w:eastAsia="仿宋_GB2312" w:cs="Times New Roman"/>
          <w:sz w:val="32"/>
          <w:szCs w:val="32"/>
          <w:highlight w:val="none"/>
        </w:rPr>
        <w:t>祁  骏，</w:t>
      </w:r>
      <w:r>
        <w:rPr>
          <w:rFonts w:ascii="Times New Roman" w:hAnsi="Times New Roman" w:eastAsia="仿宋_GB2312" w:cs="Times New Roman"/>
          <w:sz w:val="32"/>
          <w:szCs w:val="32"/>
          <w:highlight w:val="none"/>
        </w:rPr>
        <w:t>021-22898856</w:t>
      </w:r>
      <w:r>
        <w:rPr>
          <w:rFonts w:hint="eastAsia" w:ascii="Times New Roman" w:hAnsi="Times New Roman" w:eastAsia="仿宋_GB2312" w:cs="Times New Roman"/>
          <w:sz w:val="32"/>
          <w:szCs w:val="32"/>
          <w:highlight w:val="none"/>
        </w:rPr>
        <w:t>，</w:t>
      </w:r>
      <w:r>
        <w:rPr>
          <w:highlight w:val="none"/>
        </w:rPr>
        <w:fldChar w:fldCharType="begin"/>
      </w:r>
      <w:r>
        <w:rPr>
          <w:highlight w:val="none"/>
        </w:rPr>
        <w:instrText xml:space="preserve"> HYPERLINK "mailto:qijun@whb.cn" </w:instrText>
      </w:r>
      <w:r>
        <w:rPr>
          <w:highlight w:val="none"/>
        </w:rPr>
        <w:fldChar w:fldCharType="separate"/>
      </w:r>
      <w:r>
        <w:rPr>
          <w:rFonts w:ascii="Times New Roman" w:hAnsi="Times New Roman" w:eastAsia="仿宋_GB2312" w:cs="Times New Roman"/>
          <w:sz w:val="32"/>
          <w:szCs w:val="32"/>
          <w:highlight w:val="none"/>
        </w:rPr>
        <w:t>qijun@whb.cn</w:t>
      </w:r>
      <w:r>
        <w:rPr>
          <w:rFonts w:ascii="Times New Roman" w:hAnsi="Times New Roman" w:eastAsia="仿宋_GB2312" w:cs="Times New Roman"/>
          <w:sz w:val="32"/>
          <w:szCs w:val="32"/>
          <w:highlight w:val="none"/>
        </w:rPr>
        <w:fldChar w:fldCharType="end"/>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三</w:t>
      </w:r>
      <w:r>
        <w:rPr>
          <w:rFonts w:hint="eastAsia" w:ascii="楷体_GB2312" w:hAnsi="Times New Roman" w:eastAsia="楷体_GB2312" w:cs="Times New Roman"/>
          <w:b/>
          <w:bCs/>
          <w:sz w:val="32"/>
          <w:szCs w:val="32"/>
        </w:rPr>
        <w:t>）动漫作品</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lang w:val="en-US" w:eastAsia="zh-CN" w:bidi="ar-SA"/>
        </w:rPr>
        <w:t>作品要求：</w:t>
      </w:r>
      <w:r>
        <w:rPr>
          <w:rFonts w:hint="eastAsia" w:ascii="仿宋_GB2312" w:hAnsi="Times New Roman" w:eastAsia="仿宋_GB2312" w:cs="Times New Roman"/>
          <w:kern w:val="0"/>
          <w:sz w:val="32"/>
          <w:szCs w:val="32"/>
        </w:rPr>
        <w:t>类型</w:t>
      </w:r>
      <w:r>
        <w:rPr>
          <w:rFonts w:hint="eastAsia" w:ascii="仿宋_GB2312" w:hAnsi="Times New Roman" w:eastAsia="仿宋_GB2312" w:cs="Times New Roman"/>
          <w:kern w:val="0"/>
          <w:sz w:val="32"/>
          <w:szCs w:val="32"/>
          <w:lang w:val="en-US" w:eastAsia="zh-CN"/>
        </w:rPr>
        <w:t>分为</w:t>
      </w:r>
      <w:r>
        <w:rPr>
          <w:rFonts w:hint="eastAsia" w:ascii="仿宋_GB2312" w:hAnsi="Times New Roman" w:eastAsia="仿宋_GB2312" w:cs="Times New Roman"/>
          <w:kern w:val="0"/>
          <w:sz w:val="32"/>
          <w:szCs w:val="32"/>
        </w:rPr>
        <w:t>漫画作品和动画短片</w:t>
      </w:r>
      <w:r>
        <w:rPr>
          <w:rFonts w:hint="eastAsia" w:ascii="仿宋_GB2312" w:hAnsi="Times New Roman" w:eastAsia="仿宋_GB2312" w:cs="Times New Roman"/>
          <w:kern w:val="0"/>
          <w:sz w:val="32"/>
          <w:szCs w:val="32"/>
          <w:lang w:val="en-US" w:eastAsia="zh-CN"/>
        </w:rPr>
        <w:t>两类</w:t>
      </w:r>
      <w:r>
        <w:rPr>
          <w:rFonts w:hint="eastAsia" w:ascii="仿宋_GB2312" w:hAnsi="Times New Roman" w:eastAsia="仿宋_GB2312" w:cs="Times New Roman"/>
          <w:kern w:val="0"/>
          <w:sz w:val="32"/>
          <w:szCs w:val="32"/>
        </w:rPr>
        <w:t>。漫画作品</w:t>
      </w:r>
      <w:r>
        <w:rPr>
          <w:rFonts w:hint="eastAsia" w:ascii="仿宋_GB2312" w:hAnsi="Times New Roman" w:eastAsia="仿宋_GB2312" w:cs="Times New Roman"/>
          <w:kern w:val="0"/>
          <w:sz w:val="32"/>
          <w:szCs w:val="32"/>
          <w:lang w:val="en-US" w:eastAsia="zh-CN"/>
        </w:rPr>
        <w:t>为</w:t>
      </w:r>
      <w:r>
        <w:rPr>
          <w:rFonts w:hint="eastAsia" w:ascii="仿宋_GB2312" w:hAnsi="Times New Roman" w:eastAsia="仿宋_GB2312" w:cs="Times New Roman"/>
          <w:kern w:val="0"/>
          <w:sz w:val="32"/>
          <w:szCs w:val="32"/>
        </w:rPr>
        <w:t>四格漫画（以四个画面分格来完成一个小故事或一个创意的表现形式）或单幅插画</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画稿</w:t>
      </w:r>
      <w:r>
        <w:rPr>
          <w:rFonts w:hint="eastAsia" w:ascii="仿宋_GB2312" w:hAnsi="Times New Roman" w:eastAsia="仿宋_GB2312" w:cs="Times New Roman"/>
          <w:kern w:val="0"/>
          <w:sz w:val="32"/>
          <w:szCs w:val="32"/>
          <w:lang w:val="en-US" w:eastAsia="zh-CN"/>
        </w:rPr>
        <w:t>为</w:t>
      </w:r>
      <w:r>
        <w:rPr>
          <w:rFonts w:hint="eastAsia" w:ascii="仿宋_GB2312" w:hAnsi="Times New Roman" w:eastAsia="仿宋_GB2312" w:cs="Times New Roman"/>
          <w:kern w:val="0"/>
          <w:sz w:val="32"/>
          <w:szCs w:val="32"/>
        </w:rPr>
        <w:t>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w:t>
      </w:r>
      <w:r>
        <w:rPr>
          <w:rFonts w:hint="eastAsia" w:ascii="Times New Roman" w:hAnsi="Times New Roman" w:eastAsia="仿宋_GB2312" w:cs="Times New Roman"/>
          <w:kern w:val="0"/>
          <w:sz w:val="32"/>
          <w:szCs w:val="32"/>
          <w:lang w:val="en-US" w:eastAsia="zh-CN"/>
        </w:rPr>
        <w:t>的</w:t>
      </w:r>
      <w:r>
        <w:rPr>
          <w:rFonts w:ascii="Times New Roman" w:hAnsi="Times New Roman" w:eastAsia="仿宋_GB2312" w:cs="Times New Roman"/>
          <w:kern w:val="0"/>
          <w:sz w:val="32"/>
          <w:szCs w:val="32"/>
        </w:rPr>
        <w:t>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时长原则上在10分钟以内。</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件，</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可推荐作品</w:t>
      </w:r>
      <w:r>
        <w:rPr>
          <w:rFonts w:ascii="Times New Roman" w:hAnsi="Times New Roman" w:eastAsia="仿宋" w:cs="Times New Roman"/>
          <w:sz w:val="32"/>
          <w:szCs w:val="32"/>
        </w:rPr>
        <w:t>10</w:t>
      </w:r>
      <w:r>
        <w:rPr>
          <w:rFonts w:hint="eastAsia" w:ascii="仿宋_GB2312"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活动由文汇报社承办。</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 w:cs="Times New Roman"/>
          <w:sz w:val="32"/>
          <w:szCs w:val="32"/>
          <w:highlight w:val="none"/>
        </w:rPr>
      </w:pPr>
      <w:r>
        <w:rPr>
          <w:rFonts w:hint="eastAsia" w:ascii="仿宋_GB2312" w:hAnsi="Times New Roman" w:eastAsia="仿宋_GB2312" w:cs="Times New Roman"/>
          <w:sz w:val="32"/>
          <w:szCs w:val="32"/>
          <w:highlight w:val="none"/>
        </w:rPr>
        <w:t>活动网址：</w:t>
      </w:r>
      <w:r>
        <w:rPr>
          <w:rFonts w:ascii="Times New Roman" w:hAnsi="Times New Roman" w:eastAsia="仿宋_GB2312" w:cs="Times New Roman"/>
          <w:sz w:val="32"/>
          <w:szCs w:val="32"/>
          <w:highlight w:val="none"/>
        </w:rPr>
        <w:t>dream.whb.cn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联</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系</w:t>
      </w:r>
      <w:r>
        <w:rPr>
          <w:rFonts w:ascii="仿宋_GB2312" w:hAnsi="Times New Roman" w:eastAsia="仿宋_GB2312" w:cs="Times New Roman"/>
          <w:sz w:val="32"/>
          <w:szCs w:val="32"/>
          <w:highlight w:val="none"/>
        </w:rPr>
        <w:t xml:space="preserve"> </w:t>
      </w:r>
      <w:r>
        <w:rPr>
          <w:rFonts w:hint="eastAsia" w:ascii="仿宋_GB2312" w:hAnsi="Times New Roman" w:eastAsia="仿宋_GB2312" w:cs="Times New Roman"/>
          <w:sz w:val="32"/>
          <w:szCs w:val="32"/>
          <w:highlight w:val="none"/>
        </w:rPr>
        <w:t>人：陈云峰，</w:t>
      </w:r>
      <w:r>
        <w:rPr>
          <w:rFonts w:hint="eastAsia" w:ascii="Times New Roman" w:hAnsi="Times New Roman" w:eastAsia="仿宋_GB2312" w:cs="Times New Roman"/>
          <w:sz w:val="32"/>
          <w:szCs w:val="32"/>
          <w:highlight w:val="none"/>
        </w:rPr>
        <w:t>021-22898857，</w:t>
      </w:r>
      <w:r>
        <w:rPr>
          <w:rFonts w:ascii="Times New Roman" w:hAnsi="Times New Roman" w:eastAsia="仿宋_GB2312" w:cs="Times New Roman"/>
          <w:sz w:val="32"/>
          <w:szCs w:val="32"/>
          <w:highlight w:val="none"/>
        </w:rPr>
        <w:t>chenyf@whb.cn</w:t>
      </w:r>
    </w:p>
    <w:p>
      <w:pPr>
        <w:keepNext w:val="0"/>
        <w:keepLines w:val="0"/>
        <w:pageBreakBefore w:val="0"/>
        <w:kinsoku/>
        <w:wordWrap w:val="0"/>
        <w:topLinePunct w:val="0"/>
        <w:bidi w:val="0"/>
        <w:spacing w:line="600" w:lineRule="exact"/>
        <w:ind w:firstLine="2240" w:firstLineChars="7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祁  骏，</w:t>
      </w:r>
      <w:r>
        <w:rPr>
          <w:rFonts w:ascii="Times New Roman" w:hAnsi="Times New Roman" w:eastAsia="仿宋_GB2312" w:cs="Times New Roman"/>
          <w:sz w:val="32"/>
          <w:szCs w:val="32"/>
          <w:highlight w:val="none"/>
        </w:rPr>
        <w:t>021-22898856</w:t>
      </w:r>
      <w:r>
        <w:rPr>
          <w:rFonts w:hint="eastAsia" w:ascii="Times New Roman" w:hAnsi="Times New Roman" w:eastAsia="仿宋_GB2312" w:cs="Times New Roman"/>
          <w:sz w:val="32"/>
          <w:szCs w:val="32"/>
          <w:highlight w:val="none"/>
        </w:rPr>
        <w:t>，</w:t>
      </w:r>
      <w:r>
        <w:rPr>
          <w:highlight w:val="none"/>
        </w:rPr>
        <w:fldChar w:fldCharType="begin"/>
      </w:r>
      <w:r>
        <w:rPr>
          <w:highlight w:val="none"/>
        </w:rPr>
        <w:instrText xml:space="preserve"> HYPERLINK "mailto:qijun@whb.cn" </w:instrText>
      </w:r>
      <w:r>
        <w:rPr>
          <w:highlight w:val="none"/>
        </w:rPr>
        <w:fldChar w:fldCharType="separate"/>
      </w:r>
      <w:r>
        <w:rPr>
          <w:rFonts w:ascii="Times New Roman" w:hAnsi="Times New Roman" w:eastAsia="仿宋_GB2312" w:cs="Times New Roman"/>
          <w:sz w:val="32"/>
          <w:szCs w:val="32"/>
          <w:highlight w:val="none"/>
        </w:rPr>
        <w:t>qijun@whb.cn</w:t>
      </w:r>
      <w:r>
        <w:rPr>
          <w:rFonts w:ascii="Times New Roman" w:hAnsi="Times New Roman" w:eastAsia="仿宋_GB2312" w:cs="Times New Roman"/>
          <w:sz w:val="32"/>
          <w:szCs w:val="32"/>
          <w:highlight w:val="none"/>
        </w:rPr>
        <w:fldChar w:fldCharType="end"/>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四</w:t>
      </w:r>
      <w:r>
        <w:rPr>
          <w:rFonts w:hint="eastAsia" w:ascii="楷体_GB2312" w:hAnsi="Times New Roman" w:eastAsia="楷体_GB2312" w:cs="Times New Roman"/>
          <w:b/>
          <w:bCs/>
          <w:sz w:val="32"/>
          <w:szCs w:val="32"/>
        </w:rPr>
        <w:t>）摄影作品</w:t>
      </w:r>
    </w:p>
    <w:p>
      <w:pPr>
        <w:keepNext w:val="0"/>
        <w:keepLines w:val="0"/>
        <w:pageBreakBefore w:val="0"/>
        <w:kinsoku/>
        <w:wordWrap w:val="0"/>
        <w:topLinePunct w:val="0"/>
        <w:bidi w:val="0"/>
        <w:spacing w:line="60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shd w:val="clear"/>
        </w:rPr>
        <w:t>按</w:t>
      </w:r>
      <w:r>
        <w:rPr>
          <w:rFonts w:hint="eastAsia" w:ascii="Times New Roman" w:hAnsi="Times New Roman" w:eastAsia="仿宋_GB2312" w:cs="Times New Roman"/>
          <w:sz w:val="32"/>
          <w:szCs w:val="32"/>
          <w:shd w:val="clear"/>
          <w:lang w:val="en-US" w:eastAsia="zh-CN"/>
        </w:rPr>
        <w:t>时代风貌</w:t>
      </w:r>
      <w:r>
        <w:rPr>
          <w:rFonts w:hint="eastAsia" w:ascii="Times New Roman" w:hAnsi="Times New Roman" w:eastAsia="仿宋_GB2312" w:cs="Times New Roman"/>
          <w:sz w:val="32"/>
          <w:szCs w:val="32"/>
          <w:shd w:val="clear"/>
        </w:rPr>
        <w:t>、校园风采、社会纪实、创意摄影4个类别</w:t>
      </w:r>
      <w:r>
        <w:rPr>
          <w:rFonts w:hint="eastAsia" w:ascii="仿宋_GB2312" w:hAnsi="Times New Roman" w:eastAsia="仿宋_GB2312" w:cs="Times New Roman"/>
          <w:sz w:val="32"/>
          <w:szCs w:val="32"/>
          <w:shd w:val="clear"/>
        </w:rPr>
        <w:t>征集</w:t>
      </w:r>
      <w:r>
        <w:rPr>
          <w:rFonts w:hint="eastAsia" w:ascii="仿宋_GB2312" w:hAnsi="Times New Roman" w:eastAsia="仿宋_GB2312" w:cs="Times New Roman"/>
          <w:sz w:val="32"/>
          <w:szCs w:val="32"/>
          <w:shd w:val="clear"/>
          <w:lang w:eastAsia="zh-CN"/>
        </w:rPr>
        <w:t>，</w:t>
      </w:r>
      <w:r>
        <w:rPr>
          <w:rFonts w:hint="eastAsia" w:ascii="仿宋_GB2312" w:hAnsi="Times New Roman" w:eastAsia="仿宋_GB2312" w:cs="Times New Roman"/>
          <w:sz w:val="32"/>
          <w:szCs w:val="32"/>
        </w:rPr>
        <w:t>单张</w:t>
      </w:r>
      <w:r>
        <w:rPr>
          <w:rFonts w:hint="eastAsia" w:ascii="仿宋_GB2312" w:hAnsi="Times New Roman" w:eastAsia="仿宋_GB2312" w:cs="Times New Roman"/>
          <w:sz w:val="32"/>
          <w:szCs w:val="32"/>
          <w:lang w:val="en-US" w:eastAsia="zh-CN"/>
        </w:rPr>
        <w:t>或</w:t>
      </w:r>
      <w:r>
        <w:rPr>
          <w:rFonts w:hint="eastAsia" w:ascii="仿宋_GB2312" w:hAnsi="Times New Roman" w:eastAsia="仿宋_GB2312" w:cs="Times New Roman"/>
          <w:sz w:val="32"/>
          <w:szCs w:val="32"/>
        </w:rPr>
        <w:t>系列作品均可</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系列作品视为1件作品，</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w:t>
      </w:r>
      <w:r>
        <w:rPr>
          <w:rFonts w:hint="eastAsia" w:ascii="Times New Roman" w:hAnsi="Times New Roman" w:eastAsia="仿宋_GB2312" w:cs="Times New Roman"/>
          <w:sz w:val="32"/>
          <w:szCs w:val="32"/>
          <w:lang w:eastAsia="zh-CN"/>
        </w:rPr>
        <w:t>。</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120</w:t>
      </w:r>
      <w:r>
        <w:rPr>
          <w:rFonts w:hint="eastAsia" w:ascii="Times New Roman" w:hAnsi="Times New Roman" w:eastAsia="仿宋_GB2312" w:cs="Times New Roman"/>
          <w:sz w:val="32"/>
          <w:szCs w:val="32"/>
        </w:rPr>
        <w:t>件。每件作品作者限1人，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color w:val="auto"/>
          <w:sz w:val="32"/>
          <w:szCs w:val="32"/>
          <w:highlight w:val="none"/>
        </w:rPr>
      </w:pPr>
      <w:r>
        <w:rPr>
          <w:rFonts w:hint="eastAsia" w:ascii="仿宋_GB2312" w:hAnsi="Times New Roman" w:eastAsia="仿宋_GB2312" w:cs="Times New Roman"/>
          <w:color w:val="auto"/>
          <w:sz w:val="32"/>
          <w:szCs w:val="32"/>
          <w:highlight w:val="none"/>
        </w:rPr>
        <w:t>活动网址：</w:t>
      </w:r>
      <w:r>
        <w:rPr>
          <w:rFonts w:ascii="Times New Roman" w:hAnsi="Times New Roman" w:eastAsia="仿宋_GB2312" w:cs="Times New Roman"/>
          <w:color w:val="auto"/>
          <w:sz w:val="32"/>
          <w:szCs w:val="32"/>
          <w:highlight w:val="none"/>
        </w:rPr>
        <w:t>dxs.moe.gov.cn</w:t>
      </w:r>
    </w:p>
    <w:p>
      <w:pPr>
        <w:wordWrap w:val="0"/>
        <w:spacing w:line="600" w:lineRule="exact"/>
        <w:ind w:firstLine="640" w:firstLineChars="200"/>
        <w:rPr>
          <w:rFonts w:ascii="Times New Roman" w:hAnsi="Times New Roman" w:eastAsia="仿宋" w:cs="Times New Roman"/>
          <w:color w:val="auto"/>
          <w:w w:val="90"/>
          <w:sz w:val="32"/>
          <w:szCs w:val="32"/>
          <w:highlight w:val="none"/>
        </w:rPr>
      </w:pPr>
      <w:r>
        <w:rPr>
          <w:rFonts w:hint="eastAsia" w:ascii="仿宋_GB2312" w:hAnsi="Times New Roman" w:eastAsia="仿宋_GB2312" w:cs="Times New Roman"/>
          <w:color w:val="auto"/>
          <w:sz w:val="32"/>
          <w:szCs w:val="32"/>
          <w:highlight w:val="none"/>
        </w:rPr>
        <w:t>联 系 人</w:t>
      </w:r>
      <w:r>
        <w:rPr>
          <w:rFonts w:hint="eastAsia" w:ascii="Times New Roman" w:hAnsi="Times New Roman" w:eastAsia="仿宋_GB2312" w:cs="Times New Roman"/>
          <w:color w:val="auto"/>
          <w:sz w:val="32"/>
          <w:szCs w:val="32"/>
          <w:highlight w:val="none"/>
        </w:rPr>
        <w:t>：魏天元，010-5858</w:t>
      </w:r>
      <w:r>
        <w:rPr>
          <w:rFonts w:ascii="Times New Roman" w:hAnsi="Times New Roman" w:eastAsia="仿宋_GB2312" w:cs="Times New Roman"/>
          <w:color w:val="auto"/>
          <w:sz w:val="32"/>
          <w:szCs w:val="32"/>
          <w:highlight w:val="none"/>
        </w:rPr>
        <w:t>1972</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 w:cs="Times New Roman"/>
          <w:color w:val="auto"/>
          <w:w w:val="90"/>
          <w:sz w:val="32"/>
          <w:szCs w:val="32"/>
          <w:highlight w:val="none"/>
        </w:rPr>
        <w:t>d</w:t>
      </w:r>
      <w:r>
        <w:rPr>
          <w:rFonts w:ascii="Times New Roman" w:hAnsi="Times New Roman" w:eastAsia="仿宋" w:cs="Times New Roman"/>
          <w:color w:val="auto"/>
          <w:w w:val="90"/>
          <w:sz w:val="32"/>
          <w:szCs w:val="32"/>
          <w:highlight w:val="none"/>
        </w:rPr>
        <w:t>xszx_wty@163.com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五</w:t>
      </w:r>
      <w:r>
        <w:rPr>
          <w:rFonts w:hint="eastAsia" w:ascii="楷体_GB2312" w:hAnsi="Times New Roman" w:eastAsia="楷体_GB2312" w:cs="Times New Roman"/>
          <w:b/>
          <w:bCs/>
          <w:sz w:val="32"/>
          <w:szCs w:val="32"/>
        </w:rPr>
        <w:t>）</w:t>
      </w:r>
      <w:r>
        <w:rPr>
          <w:rFonts w:ascii="楷体_GB2312" w:hAnsi="Times New Roman" w:eastAsia="楷体_GB2312" w:cs="Times New Roman"/>
          <w:b/>
          <w:bCs/>
          <w:sz w:val="32"/>
          <w:szCs w:val="32"/>
        </w:rPr>
        <w:t>网文作品</w:t>
      </w:r>
    </w:p>
    <w:p>
      <w:pPr>
        <w:keepNext w:val="0"/>
        <w:keepLines w:val="0"/>
        <w:pageBreakBefore w:val="0"/>
        <w:kinsoku/>
        <w:wordWrap w:val="0"/>
        <w:topLinePunct w:val="0"/>
        <w:bidi w:val="0"/>
        <w:spacing w:line="6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bCs w:val="0"/>
          <w:sz w:val="32"/>
          <w:szCs w:val="32"/>
        </w:rPr>
        <w:t>作品要求</w:t>
      </w:r>
      <w:r>
        <w:rPr>
          <w:rFonts w:hint="eastAsia" w:ascii="Times New Roman" w:hAnsi="Times New Roman" w:eastAsia="仿宋_GB2312" w:cs="Times New Roman"/>
          <w:b/>
          <w:bCs w:val="0"/>
          <w:sz w:val="32"/>
          <w:szCs w:val="32"/>
        </w:rPr>
        <w:t>：</w:t>
      </w:r>
      <w:r>
        <w:rPr>
          <w:rFonts w:hint="eastAsia" w:ascii="Times New Roman" w:hAnsi="Times New Roman" w:eastAsia="仿宋_GB2312" w:cs="Times New Roman"/>
          <w:b w:val="0"/>
          <w:bCs/>
          <w:sz w:val="32"/>
          <w:szCs w:val="32"/>
          <w:lang w:val="en-US" w:eastAsia="zh-CN"/>
        </w:rPr>
        <w:t>从</w:t>
      </w:r>
      <w:r>
        <w:rPr>
          <w:rFonts w:hint="eastAsia" w:ascii="Times New Roman" w:hAnsi="Times New Roman" w:eastAsia="仿宋_GB2312" w:cs="Times New Roman"/>
          <w:b w:val="0"/>
          <w:bCs/>
          <w:sz w:val="32"/>
          <w:szCs w:val="32"/>
        </w:rPr>
        <w:t>青春梦想、时事评论、艺术文化、社会实践等角度，作品类别分为网络文章</w:t>
      </w:r>
      <w:r>
        <w:rPr>
          <w:rFonts w:ascii="Times New Roman" w:hAnsi="Times New Roman" w:eastAsia="仿宋_GB2312" w:cs="Times New Roman"/>
          <w:b w:val="0"/>
          <w:bCs/>
          <w:sz w:val="32"/>
          <w:szCs w:val="32"/>
        </w:rPr>
        <w:t>和</w:t>
      </w:r>
      <w:r>
        <w:rPr>
          <w:rFonts w:hint="eastAsia" w:ascii="Times New Roman" w:hAnsi="Times New Roman" w:eastAsia="仿宋_GB2312" w:cs="Times New Roman"/>
          <w:b w:val="0"/>
          <w:bCs/>
          <w:sz w:val="32"/>
          <w:szCs w:val="32"/>
        </w:rPr>
        <w:t>网络文学作品。字数不超过</w:t>
      </w:r>
      <w:r>
        <w:rPr>
          <w:rFonts w:ascii="Times New Roman" w:hAnsi="Times New Roman" w:eastAsia="仿宋_GB2312" w:cs="Times New Roman"/>
          <w:b w:val="0"/>
          <w:bCs/>
          <w:sz w:val="32"/>
          <w:szCs w:val="32"/>
        </w:rPr>
        <w:t>5000</w:t>
      </w:r>
      <w:r>
        <w:rPr>
          <w:rFonts w:hint="eastAsia" w:ascii="Times New Roman" w:hAnsi="Times New Roman" w:eastAsia="仿宋_GB2312" w:cs="Times New Roman"/>
          <w:b w:val="0"/>
          <w:bCs/>
          <w:sz w:val="32"/>
          <w:szCs w:val="32"/>
        </w:rPr>
        <w:t>字，可在文章中配图、表。</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20</w:t>
      </w:r>
      <w:r>
        <w:rPr>
          <w:rFonts w:hint="eastAsia" w:ascii="仿宋_GB2312" w:hAnsi="Times New Roman" w:eastAsia="仿宋_GB2312" w:cs="Times New Roman"/>
          <w:sz w:val="32"/>
          <w:szCs w:val="32"/>
        </w:rPr>
        <w:t>篇，各省（区、市）教育工作部门可推荐作品</w:t>
      </w:r>
      <w:r>
        <w:rPr>
          <w:rFonts w:hint="eastAsia" w:ascii="Times New Roman" w:hAnsi="Times New Roman" w:eastAsia="仿宋_GB2312" w:cs="Times New Roman"/>
          <w:sz w:val="32"/>
          <w:szCs w:val="32"/>
        </w:rPr>
        <w:t>100</w:t>
      </w:r>
      <w:r>
        <w:rPr>
          <w:rFonts w:hint="eastAsia" w:ascii="仿宋_GB2312" w:hAnsi="Times New Roman" w:eastAsia="仿宋_GB2312" w:cs="Times New Roman"/>
          <w:sz w:val="32"/>
          <w:szCs w:val="32"/>
        </w:rPr>
        <w:t>篇。每件作品作者限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highlight w:val="none"/>
        </w:rPr>
      </w:pPr>
      <w:r>
        <w:rPr>
          <w:rFonts w:hint="eastAsia" w:ascii="仿宋_GB2312" w:hAnsi="Times New Roman" w:eastAsia="仿宋_GB2312" w:cs="Times New Roman"/>
          <w:sz w:val="32"/>
          <w:szCs w:val="32"/>
        </w:rPr>
        <w:t>活动网址</w:t>
      </w:r>
      <w:r>
        <w:rPr>
          <w:rFonts w:ascii="Times New Roman" w:hAnsi="Times New Roman" w:eastAsia="仿宋" w:cs="Times New Roman"/>
          <w:sz w:val="32"/>
          <w:szCs w:val="32"/>
          <w:highlight w:val="none"/>
        </w:rPr>
        <w:t>：</w:t>
      </w:r>
      <w:r>
        <w:rPr>
          <w:rFonts w:ascii="Times New Roman" w:hAnsi="Times New Roman" w:eastAsia="仿宋_GB2312" w:cs="Times New Roman"/>
          <w:sz w:val="32"/>
          <w:szCs w:val="32"/>
          <w:highlight w:val="none"/>
        </w:rPr>
        <w:t>dxs.moe.gov.cn</w:t>
      </w:r>
    </w:p>
    <w:p>
      <w:pPr>
        <w:wordWrap w:val="0"/>
        <w:spacing w:line="600" w:lineRule="exact"/>
        <w:ind w:firstLine="640" w:firstLineChars="200"/>
        <w:rPr>
          <w:rFonts w:ascii="Times New Roman" w:hAnsi="Times New Roman" w:eastAsia="仿宋" w:cs="Times New Roman"/>
          <w:sz w:val="32"/>
          <w:szCs w:val="32"/>
          <w:highlight w:val="none"/>
        </w:rPr>
      </w:pPr>
      <w:r>
        <w:rPr>
          <w:rFonts w:hint="eastAsia" w:ascii="仿宋_GB2312" w:hAnsi="Times New Roman" w:eastAsia="仿宋_GB2312" w:cs="Times New Roman"/>
          <w:sz w:val="32"/>
          <w:szCs w:val="32"/>
          <w:highlight w:val="none"/>
        </w:rPr>
        <w:t>联 系 人：</w:t>
      </w:r>
      <w:r>
        <w:rPr>
          <w:rFonts w:hint="eastAsia" w:ascii="Times New Roman" w:hAnsi="Times New Roman" w:eastAsia="仿宋_GB2312" w:cs="Times New Roman"/>
          <w:sz w:val="32"/>
          <w:szCs w:val="32"/>
          <w:highlight w:val="none"/>
        </w:rPr>
        <w:t>张振香，010-585568</w:t>
      </w:r>
      <w:r>
        <w:rPr>
          <w:rFonts w:ascii="Times New Roman" w:hAnsi="Times New Roman" w:eastAsia="仿宋_GB2312" w:cs="Times New Roman"/>
          <w:sz w:val="32"/>
          <w:szCs w:val="32"/>
          <w:highlight w:val="none"/>
        </w:rPr>
        <w:t>43</w:t>
      </w:r>
      <w:r>
        <w:rPr>
          <w:rFonts w:hint="eastAsia" w:ascii="Times New Roman" w:hAnsi="Times New Roman" w:eastAsia="仿宋_GB2312" w:cs="Times New Roman"/>
          <w:sz w:val="32"/>
          <w:szCs w:val="32"/>
          <w:highlight w:val="none"/>
        </w:rPr>
        <w:t>，wa</w:t>
      </w:r>
      <w:r>
        <w:rPr>
          <w:rFonts w:ascii="Times New Roman" w:hAnsi="Times New Roman" w:eastAsia="仿宋" w:cs="Times New Roman"/>
          <w:sz w:val="32"/>
          <w:szCs w:val="32"/>
          <w:highlight w:val="none"/>
        </w:rPr>
        <w:t>ngluowenhuajie</w:t>
      </w:r>
      <w:r>
        <w:rPr>
          <w:rFonts w:hint="eastAsia" w:ascii="Times New Roman" w:hAnsi="Times New Roman" w:eastAsia="仿宋" w:cs="Times New Roman"/>
          <w:sz w:val="32"/>
          <w:szCs w:val="32"/>
          <w:highlight w:val="none"/>
        </w:rPr>
        <w:t>l</w:t>
      </w:r>
      <w:r>
        <w:rPr>
          <w:rFonts w:ascii="Times New Roman" w:hAnsi="Times New Roman" w:eastAsia="仿宋" w:cs="Times New Roman"/>
          <w:sz w:val="32"/>
          <w:szCs w:val="32"/>
          <w:highlight w:val="none"/>
        </w:rPr>
        <w:t>i@163.com</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六</w:t>
      </w:r>
      <w:r>
        <w:rPr>
          <w:rFonts w:hint="eastAsia" w:ascii="楷体_GB2312" w:hAnsi="Times New Roman" w:eastAsia="楷体_GB2312" w:cs="Times New Roman"/>
          <w:b/>
          <w:bCs/>
          <w:sz w:val="32"/>
          <w:szCs w:val="32"/>
        </w:rPr>
        <w:t>）公益广告</w:t>
      </w:r>
      <w:r>
        <w:rPr>
          <w:rFonts w:ascii="楷体_GB2312" w:hAnsi="Times New Roman" w:eastAsia="楷体_GB2312" w:cs="Times New Roman"/>
          <w:b/>
          <w:bCs/>
          <w:sz w:val="32"/>
          <w:szCs w:val="32"/>
        </w:rPr>
        <w:t>作品</w:t>
      </w:r>
    </w:p>
    <w:p>
      <w:pPr>
        <w:keepNext w:val="0"/>
        <w:keepLines w:val="0"/>
        <w:pageBreakBefore w:val="0"/>
        <w:kinsoku/>
        <w:topLinePunct w:val="0"/>
        <w:bidi w:val="0"/>
        <w:adjustRightInd w:val="0"/>
        <w:snapToGrid w:val="0"/>
        <w:spacing w:line="600" w:lineRule="exact"/>
        <w:ind w:firstLine="643" w:firstLineChars="200"/>
        <w:textAlignment w:val="auto"/>
        <w:rPr>
          <w:rFonts w:ascii="Times New Roman" w:hAnsi="Times New Roman" w:eastAsia="仿宋" w:cs="Times New Roman"/>
          <w:sz w:val="32"/>
          <w:szCs w:val="32"/>
          <w:highlight w:val="none"/>
        </w:rPr>
      </w:pPr>
      <w:r>
        <w:rPr>
          <w:rFonts w:ascii="Times New Roman" w:hAnsi="Times New Roman" w:eastAsia="仿宋_GB2312" w:cs="Times New Roman"/>
          <w:b/>
          <w:sz w:val="32"/>
          <w:szCs w:val="32"/>
          <w:highlight w:val="none"/>
        </w:rPr>
        <w:t>作品要求</w:t>
      </w:r>
      <w:r>
        <w:rPr>
          <w:rFonts w:hint="eastAsia" w:ascii="Times New Roman" w:hAnsi="Times New Roman" w:eastAsia="仿宋_GB2312" w:cs="Times New Roman"/>
          <w:b/>
          <w:sz w:val="32"/>
          <w:szCs w:val="32"/>
          <w:highlight w:val="none"/>
        </w:rPr>
        <w:t>：</w:t>
      </w:r>
      <w:r>
        <w:rPr>
          <w:rFonts w:hint="eastAsia" w:ascii="仿宋_GB2312" w:hAnsi="Times New Roman" w:eastAsia="仿宋_GB2312" w:cs="Times New Roman"/>
          <w:sz w:val="32"/>
          <w:szCs w:val="32"/>
          <w:highlight w:val="none"/>
          <w:lang w:val="en-US" w:eastAsia="zh-CN"/>
        </w:rPr>
        <w:t>类型</w:t>
      </w:r>
      <w:r>
        <w:rPr>
          <w:rFonts w:hint="eastAsia" w:ascii="仿宋_GB2312" w:hAnsi="Times New Roman" w:eastAsia="仿宋_GB2312" w:cs="Times New Roman"/>
          <w:sz w:val="32"/>
          <w:szCs w:val="32"/>
          <w:highlight w:val="none"/>
        </w:rPr>
        <w:t>分为平面广告</w:t>
      </w:r>
      <w:r>
        <w:rPr>
          <w:rFonts w:hint="eastAsia" w:ascii="仿宋_GB2312" w:hAnsi="Times New Roman" w:eastAsia="仿宋_GB2312" w:cs="Times New Roman"/>
          <w:sz w:val="32"/>
          <w:szCs w:val="32"/>
          <w:highlight w:val="none"/>
          <w:lang w:val="en-US" w:eastAsia="zh-CN"/>
        </w:rPr>
        <w:t>和</w:t>
      </w:r>
      <w:r>
        <w:rPr>
          <w:rFonts w:hint="eastAsia" w:ascii="仿宋_GB2312" w:hAnsi="Times New Roman" w:eastAsia="仿宋_GB2312" w:cs="Times New Roman"/>
          <w:sz w:val="32"/>
          <w:szCs w:val="32"/>
          <w:highlight w:val="none"/>
        </w:rPr>
        <w:t>视频广告</w:t>
      </w:r>
      <w:r>
        <w:rPr>
          <w:rFonts w:hint="eastAsia" w:ascii="仿宋_GB2312" w:hAnsi="Times New Roman" w:eastAsia="仿宋_GB2312" w:cs="Times New Roman"/>
          <w:sz w:val="32"/>
          <w:szCs w:val="32"/>
          <w:highlight w:val="none"/>
          <w:lang w:val="en-US" w:eastAsia="zh-CN"/>
        </w:rPr>
        <w:t>两类，要求内容</w:t>
      </w:r>
      <w:r>
        <w:rPr>
          <w:rFonts w:hint="eastAsia" w:ascii="仿宋_GB2312" w:hAnsi="Times New Roman" w:eastAsia="仿宋_GB2312" w:cs="Times New Roman"/>
          <w:sz w:val="32"/>
          <w:szCs w:val="32"/>
          <w:highlight w:val="none"/>
        </w:rPr>
        <w:t>导向鲜明、富有内涵、鼓舞人心。平面广告含报纸杂志广告、海报设计、漫画等，提交图片文件，格式</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，色彩模式</w:t>
      </w:r>
      <w:r>
        <w:rPr>
          <w:rFonts w:ascii="Times New Roman" w:hAnsi="Times New Roman" w:eastAsia="仿宋_GB2312" w:cs="Times New Roman"/>
          <w:sz w:val="32"/>
          <w:szCs w:val="32"/>
          <w:highlight w:val="none"/>
        </w:rPr>
        <w:t>RGB</w:t>
      </w:r>
      <w:r>
        <w:rPr>
          <w:rFonts w:hint="eastAsia" w:ascii="Times New Roman" w:hAnsi="Times New Roman" w:eastAsia="仿宋_GB2312" w:cs="Times New Roman"/>
          <w:sz w:val="32"/>
          <w:szCs w:val="32"/>
          <w:highlight w:val="none"/>
        </w:rPr>
        <w:t>，单</w:t>
      </w:r>
      <w:r>
        <w:rPr>
          <w:rFonts w:hint="eastAsia" w:ascii="仿宋_GB2312" w:hAnsi="Times New Roman" w:eastAsia="仿宋_GB2312" w:cs="Times New Roman"/>
          <w:sz w:val="32"/>
          <w:szCs w:val="32"/>
          <w:highlight w:val="none"/>
        </w:rPr>
        <w:t>幅</w:t>
      </w:r>
      <w:r>
        <w:rPr>
          <w:rFonts w:hint="eastAsia" w:ascii="Times New Roman" w:hAnsi="Times New Roman" w:eastAsia="仿宋_GB2312" w:cs="Times New Roman"/>
          <w:sz w:val="32"/>
          <w:szCs w:val="32"/>
          <w:highlight w:val="none"/>
        </w:rPr>
        <w:t>图片大小在</w:t>
      </w:r>
      <w:r>
        <w:rPr>
          <w:rFonts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lang w:val="en-US" w:eastAsia="zh-CN"/>
        </w:rPr>
        <w:t>M</w:t>
      </w:r>
      <w:r>
        <w:rPr>
          <w:rFonts w:hint="eastAsia" w:ascii="Times New Roman" w:hAnsi="Times New Roman" w:eastAsia="仿宋_GB2312" w:cs="Times New Roman"/>
          <w:sz w:val="32"/>
          <w:szCs w:val="32"/>
          <w:highlight w:val="none"/>
        </w:rPr>
        <w:t>以内</w:t>
      </w:r>
      <w:r>
        <w:rPr>
          <w:rFonts w:hint="eastAsia" w:ascii="仿宋_GB2312" w:hAnsi="Times New Roman" w:eastAsia="仿宋_GB2312" w:cs="Times New Roman"/>
          <w:sz w:val="32"/>
          <w:szCs w:val="32"/>
          <w:highlight w:val="none"/>
        </w:rPr>
        <w:t>，系列作品不超过</w:t>
      </w:r>
      <w:r>
        <w:rPr>
          <w:rFonts w:ascii="Times New Roman" w:hAnsi="Times New Roman" w:eastAsia="仿宋_GB2312" w:cs="Times New Roman"/>
          <w:sz w:val="32"/>
          <w:szCs w:val="32"/>
          <w:highlight w:val="none"/>
        </w:rPr>
        <w:t>3</w:t>
      </w:r>
      <w:r>
        <w:rPr>
          <w:rFonts w:hint="eastAsia" w:ascii="仿宋_GB2312" w:hAnsi="Times New Roman" w:eastAsia="仿宋_GB2312" w:cs="Times New Roman"/>
          <w:sz w:val="32"/>
          <w:szCs w:val="32"/>
          <w:highlight w:val="none"/>
        </w:rPr>
        <w:t>幅。</w:t>
      </w:r>
      <w:r>
        <w:rPr>
          <w:rFonts w:hint="eastAsia" w:ascii="Times New Roman" w:hAnsi="Times New Roman" w:eastAsia="仿宋_GB2312" w:cs="Times New Roman"/>
          <w:sz w:val="32"/>
          <w:szCs w:val="32"/>
          <w:highlight w:val="none"/>
        </w:rPr>
        <w:t>视频广告含</w:t>
      </w:r>
      <w:r>
        <w:rPr>
          <w:rFonts w:hint="eastAsia" w:ascii="Times New Roman" w:hAnsi="Times New Roman" w:eastAsia="仿宋_GB2312" w:cs="Times New Roman"/>
          <w:sz w:val="32"/>
          <w:szCs w:val="32"/>
          <w:highlight w:val="none"/>
          <w:lang w:eastAsia="zh-CN"/>
        </w:rPr>
        <w:t>微视频</w:t>
      </w:r>
      <w:r>
        <w:rPr>
          <w:rFonts w:hint="eastAsia" w:ascii="Times New Roman" w:hAnsi="Times New Roman" w:eastAsia="仿宋_GB2312" w:cs="Times New Roman"/>
          <w:sz w:val="32"/>
          <w:szCs w:val="32"/>
          <w:highlight w:val="none"/>
        </w:rPr>
        <w:t>、微电影、动画片等，提交视频文件，格式为</w:t>
      </w:r>
      <w:r>
        <w:rPr>
          <w:rFonts w:ascii="Times New Roman" w:hAnsi="Times New Roman" w:eastAsia="仿宋" w:cs="Times New Roman"/>
          <w:sz w:val="32"/>
          <w:szCs w:val="32"/>
          <w:highlight w:val="none"/>
        </w:rPr>
        <w:t>M</w:t>
      </w:r>
      <w:r>
        <w:rPr>
          <w:rFonts w:ascii="Times New Roman" w:hAnsi="Times New Roman" w:eastAsia="仿宋_GB2312" w:cs="Times New Roman"/>
          <w:sz w:val="32"/>
          <w:szCs w:val="32"/>
          <w:highlight w:val="none"/>
        </w:rPr>
        <w:t>P4</w:t>
      </w:r>
      <w:r>
        <w:rPr>
          <w:rFonts w:hint="eastAsia" w:ascii="Times New Roman" w:hAnsi="Times New Roman" w:eastAsia="仿宋_GB2312" w:cs="Times New Roman"/>
          <w:sz w:val="32"/>
          <w:szCs w:val="32"/>
          <w:highlight w:val="none"/>
        </w:rPr>
        <w:t>，画面清晰，声音清楚，重点内容配字幕，时长小于</w:t>
      </w:r>
      <w:r>
        <w:rPr>
          <w:rFonts w:ascii="Times New Roman" w:hAnsi="Times New Roman" w:eastAsia="仿宋" w:cs="Times New Roman"/>
          <w:sz w:val="32"/>
          <w:szCs w:val="32"/>
          <w:highlight w:val="none"/>
        </w:rPr>
        <w:t>5</w:t>
      </w:r>
      <w:r>
        <w:rPr>
          <w:rFonts w:hint="eastAsia" w:ascii="Times New Roman" w:hAnsi="Times New Roman" w:eastAsia="仿宋_GB2312" w:cs="Times New Roman"/>
          <w:sz w:val="32"/>
          <w:szCs w:val="32"/>
          <w:highlight w:val="none"/>
        </w:rPr>
        <w:t>分钟，文件小于</w:t>
      </w:r>
      <w:r>
        <w:rPr>
          <w:rFonts w:ascii="Times New Roman" w:hAnsi="Times New Roman" w:eastAsia="仿宋" w:cs="Times New Roman"/>
          <w:sz w:val="32"/>
          <w:szCs w:val="32"/>
          <w:highlight w:val="none"/>
        </w:rPr>
        <w:t>200M</w:t>
      </w:r>
      <w:r>
        <w:rPr>
          <w:rFonts w:hint="eastAsia" w:ascii="Times New Roman" w:hAnsi="Times New Roman" w:eastAsia="仿宋" w:cs="Times New Roman"/>
          <w:sz w:val="32"/>
          <w:szCs w:val="32"/>
          <w:highlight w:val="none"/>
        </w:rPr>
        <w:t>。</w:t>
      </w:r>
    </w:p>
    <w:p>
      <w:pPr>
        <w:keepNext w:val="0"/>
        <w:keepLines w:val="0"/>
        <w:pageBreakBefore w:val="0"/>
        <w:kinsoku/>
        <w:topLinePunct w:val="0"/>
        <w:bidi w:val="0"/>
        <w:adjustRightInd w:val="0"/>
        <w:snapToGrid w:val="0"/>
        <w:spacing w:line="600" w:lineRule="exact"/>
        <w:ind w:firstLine="643" w:firstLineChars="200"/>
        <w:textAlignment w:val="auto"/>
        <w:rPr>
          <w:rFonts w:ascii="Times New Roman" w:hAnsi="Times New Roman" w:eastAsia="仿宋" w:cs="Times New Roman"/>
          <w:sz w:val="32"/>
          <w:szCs w:val="32"/>
          <w:highlight w:val="none"/>
        </w:rPr>
      </w:pPr>
      <w:r>
        <w:rPr>
          <w:rFonts w:hint="eastAsia" w:ascii="Times New Roman" w:hAnsi="Times New Roman" w:eastAsia="仿宋_GB2312" w:cs="Times New Roman"/>
          <w:b/>
          <w:sz w:val="32"/>
          <w:szCs w:val="32"/>
          <w:highlight w:val="none"/>
        </w:rPr>
        <w:t>作品数量：</w:t>
      </w:r>
      <w:r>
        <w:rPr>
          <w:rFonts w:hint="eastAsia" w:ascii="仿宋_GB2312" w:hAnsi="Times New Roman" w:eastAsia="仿宋_GB2312" w:cs="Times New Roman"/>
          <w:sz w:val="32"/>
          <w:szCs w:val="32"/>
          <w:highlight w:val="none"/>
        </w:rPr>
        <w:t>学生个体（团队）</w:t>
      </w:r>
      <w:r>
        <w:rPr>
          <w:rFonts w:hint="eastAsia" w:ascii="Times New Roman" w:hAnsi="Times New Roman" w:eastAsia="仿宋_GB2312" w:cs="Times New Roman"/>
          <w:sz w:val="32"/>
          <w:szCs w:val="32"/>
          <w:highlight w:val="none"/>
        </w:rPr>
        <w:t>每人（组）</w:t>
      </w:r>
      <w:r>
        <w:rPr>
          <w:rFonts w:hint="eastAsia" w:ascii="仿宋_GB2312" w:hAnsi="Times New Roman" w:eastAsia="仿宋_GB2312" w:cs="Times New Roman"/>
          <w:sz w:val="32"/>
          <w:szCs w:val="32"/>
          <w:highlight w:val="none"/>
        </w:rPr>
        <w:t>可自荐作品数量不限，</w:t>
      </w:r>
      <w:r>
        <w:rPr>
          <w:rFonts w:hint="eastAsia" w:ascii="Times New Roman" w:hAnsi="Times New Roman" w:eastAsia="仿宋_GB2312" w:cs="Times New Roman"/>
          <w:sz w:val="32"/>
          <w:szCs w:val="32"/>
          <w:highlight w:val="none"/>
        </w:rPr>
        <w:t>教育部直属高校及部省合建高校每校</w:t>
      </w:r>
      <w:r>
        <w:rPr>
          <w:rFonts w:hint="eastAsia" w:ascii="仿宋_GB2312" w:hAnsi="Times New Roman" w:eastAsia="仿宋_GB2312" w:cs="Times New Roman"/>
          <w:sz w:val="32"/>
          <w:szCs w:val="32"/>
          <w:highlight w:val="none"/>
        </w:rPr>
        <w:t>可推荐平面作品</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0件、</w:t>
      </w:r>
      <w:r>
        <w:rPr>
          <w:rFonts w:hint="eastAsia" w:ascii="仿宋_GB2312" w:hAnsi="Times New Roman" w:eastAsia="仿宋_GB2312" w:cs="Times New Roman"/>
          <w:sz w:val="32"/>
          <w:szCs w:val="32"/>
          <w:highlight w:val="none"/>
        </w:rPr>
        <w:t>视频作品</w:t>
      </w:r>
      <w:r>
        <w:rPr>
          <w:rFonts w:hint="eastAsia" w:ascii="Times New Roman" w:hAnsi="Times New Roman" w:eastAsia="仿宋" w:cs="Times New Roman"/>
          <w:sz w:val="32"/>
          <w:szCs w:val="32"/>
          <w:highlight w:val="none"/>
        </w:rPr>
        <w:t>1</w:t>
      </w:r>
      <w:r>
        <w:rPr>
          <w:rFonts w:ascii="Times New Roman" w:hAnsi="Times New Roman" w:eastAsia="仿宋" w:cs="Times New Roman"/>
          <w:sz w:val="32"/>
          <w:szCs w:val="32"/>
          <w:highlight w:val="none"/>
        </w:rPr>
        <w:t>0</w:t>
      </w:r>
      <w:r>
        <w:rPr>
          <w:rFonts w:hint="eastAsia" w:ascii="仿宋_GB2312" w:hAnsi="Times New Roman" w:eastAsia="仿宋_GB2312" w:cs="Times New Roman"/>
          <w:sz w:val="32"/>
          <w:szCs w:val="32"/>
          <w:highlight w:val="none"/>
        </w:rPr>
        <w:t>件，各省（区、市）教育工作部门可推荐平面作品</w:t>
      </w:r>
      <w:r>
        <w:rPr>
          <w:rFonts w:ascii="Times New Roman" w:hAnsi="Times New Roman" w:eastAsia="仿宋" w:cs="Times New Roman"/>
          <w:sz w:val="32"/>
          <w:szCs w:val="32"/>
          <w:highlight w:val="none"/>
        </w:rPr>
        <w:t>50</w:t>
      </w:r>
      <w:r>
        <w:rPr>
          <w:rFonts w:hint="eastAsia" w:ascii="仿宋_GB2312" w:hAnsi="Times New Roman" w:eastAsia="仿宋_GB2312" w:cs="Times New Roman"/>
          <w:sz w:val="32"/>
          <w:szCs w:val="32"/>
          <w:highlight w:val="none"/>
        </w:rPr>
        <w:t>件、视频作品</w:t>
      </w:r>
      <w:r>
        <w:rPr>
          <w:rFonts w:ascii="Times New Roman" w:hAnsi="Times New Roman" w:eastAsia="仿宋" w:cs="Times New Roman"/>
          <w:sz w:val="32"/>
          <w:szCs w:val="32"/>
          <w:highlight w:val="none"/>
        </w:rPr>
        <w:t>30</w:t>
      </w:r>
      <w:r>
        <w:rPr>
          <w:rFonts w:ascii="仿宋_GB2312" w:hAnsi="Times New Roman" w:eastAsia="仿宋_GB2312" w:cs="Times New Roman"/>
          <w:sz w:val="32"/>
          <w:szCs w:val="32"/>
          <w:highlight w:val="none"/>
        </w:rPr>
        <w:t>件</w:t>
      </w:r>
      <w:r>
        <w:rPr>
          <w:rFonts w:ascii="Times New Roman" w:hAnsi="Times New Roman" w:eastAsia="仿宋" w:cs="Times New Roman"/>
          <w:sz w:val="32"/>
          <w:szCs w:val="32"/>
          <w:highlight w:val="none"/>
        </w:rPr>
        <w:t>。</w:t>
      </w:r>
      <w:r>
        <w:rPr>
          <w:rFonts w:hint="eastAsia" w:ascii="Times New Roman" w:hAnsi="Times New Roman" w:eastAsia="仿宋_GB2312" w:cs="Times New Roman"/>
          <w:sz w:val="32"/>
          <w:szCs w:val="32"/>
          <w:highlight w:val="none"/>
        </w:rPr>
        <w:t>每件作品作者限6人以内，可配1名指导教师。</w:t>
      </w:r>
    </w:p>
    <w:p>
      <w:pPr>
        <w:keepNext w:val="0"/>
        <w:keepLines w:val="0"/>
        <w:pageBreakBefore w:val="0"/>
        <w:kinsoku/>
        <w:wordWrap w:val="0"/>
        <w:topLinePunct w:val="0"/>
        <w:bidi w:val="0"/>
        <w:spacing w:line="600" w:lineRule="exact"/>
        <w:ind w:firstLine="600"/>
        <w:textAlignment w:val="auto"/>
        <w:rPr>
          <w:rFonts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活动由大公网承办。</w:t>
      </w:r>
    </w:p>
    <w:p>
      <w:pPr>
        <w:keepNext w:val="0"/>
        <w:keepLines w:val="0"/>
        <w:pageBreakBefore w:val="0"/>
        <w:kinsoku/>
        <w:wordWrap w:val="0"/>
        <w:topLinePunct w:val="0"/>
        <w:bidi w:val="0"/>
        <w:spacing w:line="600" w:lineRule="exact"/>
        <w:ind w:firstLine="600"/>
        <w:textAlignment w:val="auto"/>
        <w:rPr>
          <w:rFonts w:ascii="Times New Roman" w:hAnsi="Times New Roman" w:eastAsia="仿宋_GB2312" w:cs="Times New Roman"/>
          <w:sz w:val="32"/>
          <w:szCs w:val="32"/>
          <w:highlight w:val="none"/>
        </w:rPr>
      </w:pPr>
      <w:r>
        <w:rPr>
          <w:rFonts w:ascii="仿宋_GB2312" w:hAnsi="Times New Roman" w:eastAsia="仿宋_GB2312" w:cs="Times New Roman"/>
          <w:sz w:val="32"/>
          <w:szCs w:val="32"/>
          <w:highlight w:val="none"/>
        </w:rPr>
        <w:t>活动网址：</w:t>
      </w:r>
      <w:r>
        <w:rPr>
          <w:rFonts w:ascii="Times New Roman" w:hAnsi="Times New Roman" w:eastAsia="仿宋_GB2312" w:cs="Times New Roman"/>
          <w:sz w:val="32"/>
          <w:szCs w:val="32"/>
          <w:highlight w:val="none"/>
        </w:rPr>
        <w:t>event.takungpao.com/gyggzpz/</w:t>
      </w:r>
    </w:p>
    <w:p>
      <w:pPr>
        <w:keepNext w:val="0"/>
        <w:keepLines w:val="0"/>
        <w:pageBreakBefore w:val="0"/>
        <w:widowControl/>
        <w:kinsoku/>
        <w:topLinePunct w:val="0"/>
        <w:bidi w:val="0"/>
        <w:adjustRightInd w:val="0"/>
        <w:snapToGrid w:val="0"/>
        <w:spacing w:line="600" w:lineRule="exact"/>
        <w:ind w:firstLine="640" w:firstLineChars="200"/>
        <w:jc w:val="left"/>
        <w:textAlignment w:val="auto"/>
        <w:rPr>
          <w:highlight w:val="none"/>
        </w:rPr>
      </w:pPr>
      <w:r>
        <w:rPr>
          <w:rFonts w:ascii="仿宋_GB2312" w:hAnsi="Times New Roman" w:eastAsia="仿宋_GB2312" w:cs="Times New Roman"/>
          <w:sz w:val="32"/>
          <w:szCs w:val="32"/>
          <w:highlight w:val="none"/>
        </w:rPr>
        <w:t>联 系 人：</w:t>
      </w:r>
      <w:r>
        <w:rPr>
          <w:rFonts w:hint="eastAsia" w:ascii="仿宋_GB2312" w:eastAsia="仿宋_GB2312"/>
          <w:sz w:val="32"/>
          <w:szCs w:val="32"/>
          <w:highlight w:val="none"/>
        </w:rPr>
        <w:t>李  征</w:t>
      </w:r>
      <w:r>
        <w:rPr>
          <w:rFonts w:ascii="仿宋_GB2312"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010-</w:t>
      </w:r>
      <w:r>
        <w:rPr>
          <w:rFonts w:ascii="Times New Roman" w:hAnsi="Times New Roman" w:eastAsia="仿宋_GB2312" w:cs="Times New Roman"/>
          <w:sz w:val="32"/>
          <w:szCs w:val="32"/>
          <w:highlight w:val="none"/>
        </w:rPr>
        <w:t>56317630</w:t>
      </w:r>
      <w:r>
        <w:rPr>
          <w:rFonts w:hint="eastAsia" w:ascii="Times New Roman" w:hAnsi="Times New Roman" w:eastAsia="仿宋_GB2312" w:cs="Times New Roman"/>
          <w:sz w:val="32"/>
          <w:szCs w:val="32"/>
          <w:highlight w:val="none"/>
        </w:rPr>
        <w:t>，lizheng@takung.cn</w:t>
      </w:r>
    </w:p>
    <w:p>
      <w:pPr>
        <w:keepNext w:val="0"/>
        <w:keepLines w:val="0"/>
        <w:pageBreakBefore w:val="0"/>
        <w:kinsoku/>
        <w:wordWrap w:val="0"/>
        <w:topLinePunct w:val="0"/>
        <w:bidi w:val="0"/>
        <w:spacing w:line="60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val="en-US" w:eastAsia="zh-CN"/>
        </w:rPr>
        <w:t>七</w:t>
      </w:r>
      <w:r>
        <w:rPr>
          <w:rFonts w:hint="eastAsia" w:ascii="楷体_GB2312" w:hAnsi="Times New Roman" w:eastAsia="楷体_GB2312" w:cs="Times New Roman"/>
          <w:b/>
          <w:bCs/>
          <w:sz w:val="32"/>
          <w:szCs w:val="32"/>
        </w:rPr>
        <w:t>）音频作品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w:t>
      </w:r>
      <w:r>
        <w:rPr>
          <w:rFonts w:hint="eastAsia" w:ascii="仿宋_GB2312" w:hAnsi="Times New Roman" w:eastAsia="仿宋_GB2312" w:cs="Times New Roman"/>
          <w:sz w:val="32"/>
          <w:szCs w:val="32"/>
          <w:lang w:val="en-US" w:eastAsia="zh-CN"/>
        </w:rPr>
        <w:t>等</w:t>
      </w:r>
      <w:r>
        <w:rPr>
          <w:rFonts w:hint="eastAsia" w:ascii="仿宋_GB2312" w:hAnsi="Times New Roman" w:eastAsia="仿宋_GB2312" w:cs="Times New Roman"/>
          <w:sz w:val="32"/>
          <w:szCs w:val="32"/>
        </w:rPr>
        <w:t>音频诵读作品</w:t>
      </w:r>
      <w:r>
        <w:rPr>
          <w:rFonts w:hint="eastAsia" w:ascii="仿宋_GB2312" w:hAnsi="Times New Roman" w:eastAsia="仿宋_GB2312" w:cs="Times New Roman"/>
          <w:sz w:val="32"/>
          <w:szCs w:val="32"/>
          <w:lang w:val="en-US" w:eastAsia="zh-CN"/>
        </w:rPr>
        <w:t>或</w:t>
      </w:r>
      <w:r>
        <w:rPr>
          <w:rFonts w:hint="eastAsia" w:ascii="仿宋_GB2312" w:hAnsi="Times New Roman" w:eastAsia="仿宋_GB2312" w:cs="Times New Roman"/>
          <w:sz w:val="32"/>
          <w:szCs w:val="32"/>
        </w:rPr>
        <w:t>创意音频节目均可（不包含歌曲），鼓励原创</w:t>
      </w:r>
      <w:r>
        <w:rPr>
          <w:rFonts w:ascii="仿宋_GB2312" w:hAnsi="Times New Roman" w:eastAsia="仿宋_GB2312" w:cs="Times New Roman"/>
          <w:sz w:val="32"/>
          <w:szCs w:val="32"/>
        </w:rPr>
        <w:t>。作品统一采用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超过时长将取消参评资格</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，另须以</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形式提交音频文字</w:t>
      </w:r>
      <w:r>
        <w:rPr>
          <w:rFonts w:ascii="仿宋_GB2312" w:hAnsi="Times New Roman" w:eastAsia="仿宋_GB2312" w:cs="Times New Roman"/>
          <w:sz w:val="32"/>
          <w:szCs w:val="32"/>
        </w:rPr>
        <w:t>。</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ascii="仿宋_GB2312" w:hAnsi="Times New Roman" w:eastAsia="仿宋_GB2312" w:cs="Times New Roman"/>
          <w:sz w:val="32"/>
          <w:szCs w:val="32"/>
        </w:rPr>
        <w:t>：学生个体（团体）</w:t>
      </w:r>
      <w:r>
        <w:rPr>
          <w:rFonts w:hint="eastAsia" w:ascii="Times New Roman" w:hAnsi="Times New Roman" w:eastAsia="仿宋_GB2312" w:cs="Times New Roman"/>
          <w:sz w:val="32"/>
          <w:szCs w:val="32"/>
        </w:rPr>
        <w:t>每人（组）</w:t>
      </w:r>
      <w:r>
        <w:rPr>
          <w:rFonts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ascii="仿宋_GB2312" w:hAnsi="Times New Roman" w:eastAsia="仿宋_GB2312" w:cs="Times New Roman"/>
          <w:sz w:val="32"/>
          <w:szCs w:val="32"/>
        </w:rPr>
        <w:t>可推荐音频作品</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w:t>
      </w:r>
      <w:r>
        <w:rPr>
          <w:rFonts w:ascii="仿宋_GB2312" w:hAnsi="Times New Roman" w:eastAsia="仿宋_GB2312" w:cs="Times New Roman"/>
          <w:sz w:val="32"/>
          <w:szCs w:val="32"/>
        </w:rPr>
        <w:t>省（区、市）教育工作部门可推荐音频作品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w:t>
      </w:r>
      <w:r>
        <w:rPr>
          <w:rFonts w:hint="eastAsia" w:ascii="仿宋_GB2312" w:hAnsi="Times New Roman" w:eastAsia="仿宋_GB2312" w:cs="Times New Roman"/>
          <w:sz w:val="32"/>
          <w:szCs w:val="32"/>
          <w:lang w:val="en-US" w:eastAsia="zh-CN"/>
        </w:rPr>
        <w:t>创</w:t>
      </w:r>
      <w:r>
        <w:rPr>
          <w:rFonts w:hint="eastAsia" w:ascii="仿宋_GB2312" w:hAnsi="Times New Roman" w:eastAsia="仿宋_GB2312" w:cs="Times New Roman"/>
          <w:sz w:val="32"/>
          <w:szCs w:val="32"/>
        </w:rPr>
        <w:t>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hint="default" w:ascii="Times New Roman" w:hAnsi="Times New Roman" w:eastAsia="仿宋_GB2312" w:cs="Times New Roman"/>
          <w:sz w:val="32"/>
          <w:szCs w:val="32"/>
          <w:highlight w:val="none"/>
        </w:rPr>
      </w:pPr>
      <w:r>
        <w:rPr>
          <w:rFonts w:hint="eastAsia" w:ascii="仿宋_GB2312" w:hAnsi="Times New Roman" w:eastAsia="仿宋_GB2312" w:cs="Times New Roman"/>
          <w:sz w:val="32"/>
          <w:szCs w:val="32"/>
        </w:rPr>
        <w:t>活动网址</w:t>
      </w:r>
      <w:r>
        <w:rPr>
          <w:rFonts w:hint="eastAsia" w:ascii="仿宋_GB2312"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dxs.moe.gov.cn</w:t>
      </w:r>
    </w:p>
    <w:p>
      <w:pPr>
        <w:wordWrap w:val="0"/>
        <w:spacing w:line="600" w:lineRule="exact"/>
        <w:ind w:firstLine="640" w:firstLineChars="200"/>
        <w:rPr>
          <w:rFonts w:ascii="仿宋_GB2312" w:hAnsi="Times New Roman" w:eastAsia="仿宋_GB2312" w:cs="Times New Roman"/>
          <w:sz w:val="32"/>
          <w:szCs w:val="32"/>
          <w:highlight w:val="yellow"/>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highlight w:val="none"/>
        </w:rPr>
        <w:t>杨  虹，010-58582212，wangluowenhuajieyp@163.com</w:t>
      </w:r>
    </w:p>
    <w:p>
      <w:pPr>
        <w:keepNext w:val="0"/>
        <w:keepLines w:val="0"/>
        <w:pageBreakBefore w:val="0"/>
        <w:kinsoku/>
        <w:wordWrap w:val="0"/>
        <w:topLinePunct w:val="0"/>
        <w:bidi w:val="0"/>
        <w:spacing w:line="600" w:lineRule="exact"/>
        <w:ind w:firstLine="6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keepNext w:val="0"/>
        <w:keepLines w:val="0"/>
        <w:pageBreakBefore w:val="0"/>
        <w:tabs>
          <w:tab w:val="left" w:pos="1985"/>
        </w:tabs>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类型</w:t>
      </w:r>
      <w:r>
        <w:rPr>
          <w:rFonts w:hint="eastAsia" w:ascii="Times New Roman" w:hAnsi="Times New Roman" w:eastAsia="仿宋_GB2312" w:cs="Times New Roman"/>
          <w:sz w:val="32"/>
          <w:szCs w:val="32"/>
        </w:rPr>
        <w:t>分为原创</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和改编</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两类。原创</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指完全自主作词作曲的音乐作品，或借鉴部分（不超过八小节）现成作品的音乐元素创作的音乐作品；改编</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指在</w:t>
      </w:r>
      <w:r>
        <w:rPr>
          <w:rFonts w:hint="eastAsia" w:ascii="Times New Roman" w:hAnsi="Times New Roman" w:eastAsia="仿宋_GB2312" w:cs="Times New Roman"/>
          <w:sz w:val="32"/>
          <w:szCs w:val="32"/>
          <w:lang w:val="en-US" w:eastAsia="zh-CN"/>
        </w:rPr>
        <w:t>某歌曲作品</w:t>
      </w:r>
      <w:r>
        <w:rPr>
          <w:rFonts w:hint="eastAsia" w:ascii="Times New Roman" w:hAnsi="Times New Roman" w:eastAsia="仿宋_GB2312" w:cs="Times New Roman"/>
          <w:sz w:val="32"/>
          <w:szCs w:val="32"/>
        </w:rPr>
        <w:t>首发表演形式的基础上进行改编和创新的二度创作作品。所有作品可制作成</w:t>
      </w:r>
      <w:r>
        <w:rPr>
          <w:rFonts w:hint="eastAsia" w:eastAsia="仿宋_GB2312"/>
          <w:sz w:val="32"/>
          <w:szCs w:val="32"/>
          <w:lang w:val="en-US" w:eastAsia="zh-CN"/>
        </w:rPr>
        <w:t>微</w:t>
      </w:r>
      <w:r>
        <w:rPr>
          <w:rFonts w:hint="eastAsia" w:ascii="Times New Roman" w:hAnsi="Times New Roman" w:eastAsia="仿宋_GB2312" w:cs="Times New Roman"/>
          <w:sz w:val="32"/>
          <w:szCs w:val="32"/>
        </w:rPr>
        <w:t>视频展示，利用互联网音乐或</w:t>
      </w:r>
      <w:r>
        <w:rPr>
          <w:rFonts w:hint="eastAsia" w:ascii="Times New Roman" w:hAnsi="Times New Roman" w:eastAsia="仿宋_GB2312" w:cs="Times New Roman"/>
          <w:sz w:val="32"/>
          <w:szCs w:val="32"/>
          <w:lang w:eastAsia="zh-CN"/>
        </w:rPr>
        <w:t>微视频</w:t>
      </w:r>
      <w:r>
        <w:rPr>
          <w:rFonts w:hint="eastAsia" w:ascii="Times New Roman" w:hAnsi="Times New Roman" w:eastAsia="仿宋_GB2312" w:cs="Times New Roman"/>
          <w:sz w:val="32"/>
          <w:szCs w:val="32"/>
        </w:rPr>
        <w:t>平台增加网络人气，扩大影响力（详见</w:t>
      </w:r>
      <w:r>
        <w:rPr>
          <w:rFonts w:hint="eastAsia" w:ascii="Times New Roman" w:hAnsi="Times New Roman" w:eastAsia="仿宋_GB2312" w:cs="Times New Roman"/>
          <w:sz w:val="32"/>
          <w:szCs w:val="32"/>
          <w:lang w:val="en-US" w:eastAsia="zh-CN"/>
        </w:rPr>
        <w:t>易班网</w:t>
      </w:r>
      <w:r>
        <w:rPr>
          <w:rFonts w:hint="eastAsia" w:ascii="Times New Roman" w:hAnsi="Times New Roman" w:eastAsia="仿宋_GB2312" w:cs="Times New Roman"/>
          <w:sz w:val="32"/>
          <w:szCs w:val="32"/>
        </w:rPr>
        <w:t>说明）。其中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原创</w:t>
      </w:r>
      <w:r>
        <w:rPr>
          <w:rFonts w:hint="eastAsia" w:ascii="Times New Roman" w:hAnsi="Times New Roman" w:eastAsia="仿宋_GB2312" w:cs="Times New Roman"/>
          <w:sz w:val="32"/>
          <w:szCs w:val="32"/>
          <w:lang w:val="en-US" w:eastAsia="zh-CN"/>
        </w:rPr>
        <w:t>歌曲</w:t>
      </w:r>
      <w:r>
        <w:rPr>
          <w:rFonts w:hint="eastAsia" w:ascii="Times New Roman" w:hAnsi="Times New Roman" w:eastAsia="仿宋_GB2312" w:cs="Times New Roman"/>
          <w:sz w:val="32"/>
          <w:szCs w:val="32"/>
        </w:rPr>
        <w:t>要在易班网上传完整的音频或视频</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歌词和曲谱。</w:t>
      </w:r>
    </w:p>
    <w:p>
      <w:pPr>
        <w:keepNext w:val="0"/>
        <w:keepLines w:val="0"/>
        <w:pageBreakBefore w:val="0"/>
        <w:tabs>
          <w:tab w:val="left" w:pos="1985"/>
        </w:tabs>
        <w:kinsoku/>
        <w:wordWrap w:val="0"/>
        <w:topLinePunct w:val="0"/>
        <w:bidi w:val="0"/>
        <w:spacing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hint="eastAsia" w:ascii="Times New Roman" w:hAnsi="Times New Roman" w:eastAsia="仿宋_GB2312" w:cs="Times New Roman"/>
          <w:sz w:val="32"/>
          <w:szCs w:val="32"/>
        </w:rPr>
        <w:t>学生个体（团队）每人（组）可自荐作品数量不限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教育部直属高校及部省合建高校每校可推荐原创作品5件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改编作品15件。各省（区、市）教育工作部门可推荐原创作品30件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改编作品80件（高校数少于20所的省可减半）。每件作品作者限3人以内，可配1名指导教师。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易班网承办</w:t>
      </w:r>
      <w:r>
        <w:rPr>
          <w:rFonts w:ascii="仿宋_GB2312" w:hAnsi="Times New Roman" w:eastAsia="仿宋_GB2312" w:cs="Times New Roman"/>
          <w:sz w:val="32"/>
          <w:szCs w:val="32"/>
        </w:rPr>
        <w:t>。</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活动</w:t>
      </w:r>
      <w:r>
        <w:rPr>
          <w:rFonts w:hint="eastAsia" w:ascii="仿宋_GB2312" w:hAnsi="Times New Roman" w:eastAsia="仿宋_GB2312" w:cs="Times New Roman"/>
          <w:sz w:val="32"/>
          <w:szCs w:val="32"/>
          <w:highlight w:val="none"/>
        </w:rPr>
        <w:t>网址：</w:t>
      </w:r>
      <w:r>
        <w:rPr>
          <w:rFonts w:hint="eastAsia" w:ascii="Times New Roman" w:hAnsi="Times New Roman" w:eastAsia="仿宋_GB2312" w:cs="Times New Roman"/>
          <w:sz w:val="32"/>
          <w:szCs w:val="32"/>
          <w:highlight w:val="none"/>
        </w:rPr>
        <w:t>voice</w:t>
      </w:r>
      <w:r>
        <w:rPr>
          <w:rFonts w:hint="eastAsia" w:ascii="仿宋_GB2312"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yiban</w:t>
      </w:r>
      <w:r>
        <w:rPr>
          <w:rFonts w:hint="eastAsia" w:ascii="仿宋_GB2312"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cn</w:t>
      </w:r>
    </w:p>
    <w:p>
      <w:pPr>
        <w:keepNext w:val="0"/>
        <w:keepLines w:val="0"/>
        <w:pageBreakBefore w:val="0"/>
        <w:kinsoku/>
        <w:wordWrap w:val="0"/>
        <w:topLinePunct w:val="0"/>
        <w:bidi w:val="0"/>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联 系 人：冯  斌，</w:t>
      </w:r>
      <w:r>
        <w:rPr>
          <w:rFonts w:hint="eastAsia" w:ascii="Times New Roman" w:hAnsi="Times New Roman" w:eastAsia="仿宋_GB2312" w:cs="Times New Roman"/>
          <w:sz w:val="32"/>
          <w:szCs w:val="32"/>
          <w:highlight w:val="none"/>
        </w:rPr>
        <w:t>021</w:t>
      </w:r>
      <w:r>
        <w:rPr>
          <w:rFonts w:hint="eastAsia" w:ascii="仿宋_GB2312"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60161023</w:t>
      </w:r>
      <w:r>
        <w:rPr>
          <w:rFonts w:hint="eastAsia" w:ascii="仿宋_GB2312" w:hAnsi="Times New Roman" w:eastAsia="仿宋_GB2312" w:cs="Times New Roman"/>
          <w:sz w:val="32"/>
          <w:szCs w:val="32"/>
          <w:highlight w:val="none"/>
        </w:rPr>
        <w:t>，</w:t>
      </w:r>
      <w:r>
        <w:rPr>
          <w:rFonts w:ascii="Times New Roman" w:hAnsi="Times New Roman" w:eastAsia="仿宋_GB2312" w:cs="Times New Roman"/>
          <w:sz w:val="32"/>
          <w:szCs w:val="32"/>
          <w:highlight w:val="none"/>
        </w:rPr>
        <w:t>voice@yiban.cn</w:t>
      </w:r>
    </w:p>
    <w:p>
      <w:pPr>
        <w:keepNext w:val="0"/>
        <w:keepLines w:val="0"/>
        <w:pageBreakBefore w:val="0"/>
        <w:kinsoku/>
        <w:wordWrap w:val="0"/>
        <w:topLinePunct w:val="0"/>
        <w:bidi w:val="0"/>
        <w:spacing w:line="600" w:lineRule="exact"/>
        <w:ind w:firstLine="643" w:firstLineChars="200"/>
        <w:textAlignment w:val="auto"/>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keepNext w:val="0"/>
        <w:keepLines w:val="0"/>
        <w:pageBreakBefore w:val="0"/>
        <w:kinsoku/>
        <w:wordWrap w:val="0"/>
        <w:topLinePunct w:val="0"/>
        <w:bidi w:val="0"/>
        <w:spacing w:line="600" w:lineRule="exact"/>
        <w:ind w:firstLine="643" w:firstLineChars="200"/>
        <w:textAlignment w:val="auto"/>
        <w:rPr>
          <w:rFonts w:hint="eastAsia" w:ascii="仿宋_GB2312" w:hAnsi="Times New Roman" w:eastAsia="仿宋_GB2312" w:cs="Times New Roman"/>
          <w:sz w:val="32"/>
          <w:szCs w:val="32"/>
          <w:lang w:eastAsia="zh-CN"/>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w:t>
      </w:r>
      <w:r>
        <w:rPr>
          <w:rFonts w:hint="eastAsia" w:ascii="Times New Roman" w:hAnsi="Times New Roman" w:eastAsia="仿宋_GB2312" w:cs="Times New Roman"/>
          <w:sz w:val="32"/>
          <w:szCs w:val="32"/>
        </w:rPr>
        <w:t>、H5页面、微信推文三类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作品提交图片文件，格式为JPEG，文件小于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lang w:eastAsia="zh-CN"/>
        </w:rPr>
        <w:t>。</w:t>
      </w:r>
    </w:p>
    <w:p>
      <w:pPr>
        <w:keepNext w:val="0"/>
        <w:keepLines w:val="0"/>
        <w:pageBreakBefore w:val="0"/>
        <w:kinsoku/>
        <w:wordWrap w:val="0"/>
        <w:topLinePunct w:val="0"/>
        <w:bidi w:val="0"/>
        <w:spacing w:line="600" w:lineRule="exact"/>
        <w:ind w:firstLine="643" w:firstLineChars="200"/>
        <w:textAlignment w:val="auto"/>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作品30</w:t>
      </w:r>
      <w:r>
        <w:rPr>
          <w:rFonts w:hint="eastAsia" w:ascii="Times New Roman" w:hAnsi="Times New Roman" w:eastAsia="仿宋_GB2312" w:cs="Times New Roman"/>
          <w:sz w:val="32"/>
          <w:szCs w:val="32"/>
        </w:rPr>
        <w:t>件；各省（区、市）教育工作部门可推荐</w:t>
      </w:r>
      <w:r>
        <w:rPr>
          <w:rFonts w:ascii="Times New Roman" w:hAnsi="Times New Roman" w:eastAsia="仿宋_GB2312" w:cs="Times New Roman"/>
          <w:sz w:val="32"/>
          <w:szCs w:val="32"/>
        </w:rPr>
        <w:t>作品50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keepNext w:val="0"/>
        <w:keepLines w:val="0"/>
        <w:pageBreakBefore w:val="0"/>
        <w:kinsoku/>
        <w:wordWrap w:val="0"/>
        <w:topLinePunct w:val="0"/>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keepNext w:val="0"/>
        <w:keepLines w:val="0"/>
        <w:pageBreakBefore w:val="0"/>
        <w:kinsoku/>
        <w:wordWrap w:val="0"/>
        <w:topLinePunct w:val="0"/>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Times New Roman" w:eastAsia="仿宋_GB2312" w:cs="Times New Roman"/>
          <w:sz w:val="32"/>
          <w:szCs w:val="32"/>
        </w:rPr>
        <w:t>活动网址</w:t>
      </w:r>
      <w:r>
        <w:rPr>
          <w:rFonts w:hint="eastAsia" w:ascii="仿宋_GB2312"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dxs.moe.gov.cn</w:t>
      </w:r>
    </w:p>
    <w:p>
      <w:pPr>
        <w:keepNext w:val="0"/>
        <w:keepLines w:val="0"/>
        <w:pageBreakBefore w:val="0"/>
        <w:kinsoku/>
        <w:wordWrap w:val="0"/>
        <w:topLinePunct w:val="0"/>
        <w:bidi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 系 人：张振香，010-58556843，wangluowenhuajieli@163.com</w:t>
      </w:r>
    </w:p>
    <w:p>
      <w:pPr>
        <w:keepNext w:val="0"/>
        <w:keepLines w:val="0"/>
        <w:pageBreakBefore w:val="0"/>
        <w:kinsoku/>
        <w:wordWrap w:val="0"/>
        <w:topLinePunct w:val="0"/>
        <w:bidi w:val="0"/>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五、</w:t>
      </w:r>
      <w:r>
        <w:rPr>
          <w:rFonts w:hint="eastAsia" w:ascii="Times New Roman" w:hAnsi="Times New Roman" w:eastAsia="黑体" w:cs="Times New Roman"/>
          <w:sz w:val="32"/>
          <w:szCs w:val="32"/>
          <w:lang w:val="en-US" w:eastAsia="zh-CN"/>
        </w:rPr>
        <w:t>参与方式</w:t>
      </w:r>
    </w:p>
    <w:p>
      <w:pPr>
        <w:keepNext w:val="0"/>
        <w:keepLines w:val="0"/>
        <w:pageBreakBefore w:val="0"/>
        <w:kinsoku/>
        <w:wordWrap w:val="0"/>
        <w:topLinePunct w:val="0"/>
        <w:bidi w:val="0"/>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（一）作品推荐</w:t>
      </w:r>
    </w:p>
    <w:p>
      <w:pPr>
        <w:keepNext w:val="0"/>
        <w:keepLines w:val="0"/>
        <w:pageBreakBefore w:val="0"/>
        <w:kinsoku/>
        <w:wordWrap w:val="0"/>
        <w:topLinePunct w:val="0"/>
        <w:bidi w:val="0"/>
        <w:spacing w:line="600" w:lineRule="exact"/>
        <w:ind w:firstLine="601"/>
        <w:textAlignment w:val="auto"/>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个人（团队）</w:t>
      </w:r>
      <w:r>
        <w:rPr>
          <w:rFonts w:hint="eastAsia" w:ascii="仿宋_GB2312" w:hAnsi="Times New Roman" w:eastAsia="仿宋_GB2312" w:cs="Times New Roman"/>
          <w:b/>
          <w:sz w:val="32"/>
          <w:szCs w:val="32"/>
          <w:lang w:val="en-US" w:eastAsia="zh-CN"/>
        </w:rPr>
        <w:t>自荐</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自荐</w:t>
      </w:r>
      <w:r>
        <w:rPr>
          <w:rFonts w:hint="eastAsia" w:ascii="仿宋_GB2312" w:hAnsi="Times New Roman" w:eastAsia="仿宋_GB2312" w:cs="Times New Roman"/>
          <w:sz w:val="32"/>
          <w:szCs w:val="32"/>
        </w:rPr>
        <w:t>作品统一参加初选，经专家遴选后进入复选环节。作品</w:t>
      </w:r>
      <w:r>
        <w:rPr>
          <w:rFonts w:hint="eastAsia" w:ascii="仿宋_GB2312" w:hAnsi="Times New Roman" w:eastAsia="仿宋_GB2312" w:cs="Times New Roman"/>
          <w:sz w:val="32"/>
          <w:szCs w:val="32"/>
          <w:lang w:val="en-US" w:eastAsia="zh-CN"/>
        </w:rPr>
        <w:t>完成</w:t>
      </w:r>
      <w:r>
        <w:rPr>
          <w:rFonts w:hint="eastAsia" w:ascii="仿宋_GB2312" w:hAnsi="Times New Roman" w:eastAsia="仿宋_GB2312" w:cs="Times New Roman"/>
          <w:sz w:val="32"/>
          <w:szCs w:val="32"/>
        </w:rPr>
        <w:t>网上提交即视为成功参与。</w:t>
      </w:r>
    </w:p>
    <w:p>
      <w:pPr>
        <w:keepNext w:val="0"/>
        <w:keepLines w:val="0"/>
        <w:pageBreakBefore w:val="0"/>
        <w:kinsoku/>
        <w:wordWrap w:val="0"/>
        <w:topLinePunct w:val="0"/>
        <w:bidi w:val="0"/>
        <w:spacing w:line="600" w:lineRule="exact"/>
        <w:ind w:firstLine="601"/>
        <w:textAlignment w:val="auto"/>
        <w:rPr>
          <w:rFonts w:ascii="仿宋_GB2312" w:hAnsi="Times New Roman" w:eastAsia="仿宋_GB2312" w:cs="Times New Roman"/>
          <w:sz w:val="32"/>
          <w:szCs w:val="32"/>
        </w:rPr>
      </w:pPr>
      <w:r>
        <w:rPr>
          <w:rFonts w:hint="eastAsia" w:ascii="Times New Roman" w:hAnsi="Times New Roman" w:eastAsia="仿宋_GB2312" w:cs="Times New Roman"/>
          <w:b/>
          <w:sz w:val="32"/>
          <w:szCs w:val="32"/>
        </w:rPr>
        <w:t>教育部直属高校及部省合建高校推荐</w:t>
      </w:r>
      <w:r>
        <w:rPr>
          <w:rFonts w:hint="eastAsia" w:ascii="仿宋_GB2312" w:hAnsi="Times New Roman" w:eastAsia="仿宋_GB2312" w:cs="Times New Roman"/>
          <w:sz w:val="32"/>
          <w:szCs w:val="32"/>
        </w:rPr>
        <w:t>。可在校</w:t>
      </w:r>
      <w:r>
        <w:rPr>
          <w:rFonts w:hint="eastAsia" w:ascii="仿宋_GB2312" w:hAnsi="Times New Roman" w:eastAsia="仿宋_GB2312" w:cs="Times New Roman"/>
          <w:sz w:val="32"/>
          <w:szCs w:val="32"/>
          <w:lang w:val="en-US" w:eastAsia="zh-CN"/>
        </w:rPr>
        <w:t>内</w:t>
      </w:r>
      <w:r>
        <w:rPr>
          <w:rFonts w:hint="eastAsia" w:ascii="仿宋_GB2312" w:hAnsi="Times New Roman" w:eastAsia="仿宋_GB2312" w:cs="Times New Roman"/>
          <w:sz w:val="32"/>
          <w:szCs w:val="32"/>
        </w:rPr>
        <w:t>选拔的基础上推荐优秀作品，所推荐作品直接进入复选环节。</w:t>
      </w:r>
    </w:p>
    <w:p>
      <w:pPr>
        <w:keepNext w:val="0"/>
        <w:keepLines w:val="0"/>
        <w:pageBreakBefore w:val="0"/>
        <w:kinsoku/>
        <w:wordWrap w:val="0"/>
        <w:topLinePunct w:val="0"/>
        <w:bidi w:val="0"/>
        <w:spacing w:line="600" w:lineRule="exact"/>
        <w:ind w:firstLine="601"/>
        <w:textAlignment w:val="auto"/>
        <w:rPr>
          <w:rFonts w:hint="eastAsia" w:ascii="仿宋_GB2312" w:hAnsi="Times New Roman" w:eastAsia="仿宋_GB2312" w:cs="Times New Roman"/>
          <w:sz w:val="32"/>
          <w:szCs w:val="32"/>
        </w:rPr>
      </w:pPr>
      <w:r>
        <w:rPr>
          <w:rFonts w:hint="eastAsia" w:ascii="Times New Roman" w:hAnsi="Times New Roman" w:eastAsia="仿宋_GB2312" w:cs="Times New Roman"/>
          <w:b/>
          <w:sz w:val="32"/>
          <w:szCs w:val="32"/>
        </w:rPr>
        <w:t>省级教育工作部门推荐</w:t>
      </w:r>
      <w:r>
        <w:rPr>
          <w:rFonts w:hint="eastAsia" w:ascii="仿宋_GB2312" w:hAnsi="Times New Roman" w:eastAsia="仿宋_GB2312" w:cs="Times New Roman"/>
          <w:sz w:val="32"/>
          <w:szCs w:val="32"/>
        </w:rPr>
        <w:t>。可结合本地大学生网络文化节或根据现有网络文化作品情况推荐优秀作品，所推荐作品直接进入终选环节。</w:t>
      </w:r>
    </w:p>
    <w:p>
      <w:pPr>
        <w:wordWrap w:val="0"/>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同一作品仅可通过以上三种方式之一参与活动，重复推荐的视为放弃参与资格。</w:t>
      </w:r>
    </w:p>
    <w:p>
      <w:pPr>
        <w:keepNext w:val="0"/>
        <w:keepLines w:val="0"/>
        <w:pageBreakBefore w:val="0"/>
        <w:kinsoku/>
        <w:wordWrap w:val="0"/>
        <w:topLinePunct w:val="0"/>
        <w:bidi w:val="0"/>
        <w:spacing w:line="600" w:lineRule="exact"/>
        <w:ind w:firstLine="643" w:firstLineChars="200"/>
        <w:textAlignment w:val="auto"/>
        <w:rPr>
          <w:rFonts w:hint="default" w:ascii="仿宋_GB2312"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（二）作品提交</w:t>
      </w:r>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提交</w:t>
      </w:r>
      <w:r>
        <w:rPr>
          <w:rFonts w:hint="eastAsia" w:ascii="仿宋_GB2312" w:hAnsi="Times New Roman" w:eastAsia="仿宋_GB2312" w:cs="Times New Roman"/>
          <w:sz w:val="32"/>
          <w:szCs w:val="32"/>
          <w:lang w:val="en-US" w:eastAsia="zh-CN"/>
        </w:rPr>
        <w:t>人</w:t>
      </w:r>
      <w:r>
        <w:rPr>
          <w:rFonts w:hint="eastAsia" w:ascii="仿宋_GB2312" w:hAnsi="Times New Roman" w:eastAsia="仿宋_GB2312" w:cs="Times New Roman"/>
          <w:sz w:val="32"/>
          <w:szCs w:val="32"/>
        </w:rPr>
        <w:t>需</w:t>
      </w:r>
      <w:r>
        <w:rPr>
          <w:rFonts w:hint="eastAsia" w:ascii="仿宋_GB2312" w:hAnsi="Times New Roman" w:eastAsia="仿宋_GB2312" w:cs="Times New Roman"/>
          <w:sz w:val="32"/>
          <w:szCs w:val="32"/>
          <w:lang w:val="en-US" w:eastAsia="zh-CN"/>
        </w:rPr>
        <w:t>在</w:t>
      </w:r>
      <w:r>
        <w:rPr>
          <w:rFonts w:hint="eastAsia" w:ascii="仿宋_GB2312" w:hAnsi="Times New Roman" w:eastAsia="仿宋_GB2312" w:cs="Times New Roman"/>
          <w:sz w:val="32"/>
          <w:szCs w:val="32"/>
        </w:rPr>
        <w:t>作品</w:t>
      </w:r>
      <w:r>
        <w:rPr>
          <w:rFonts w:hint="eastAsia" w:ascii="仿宋_GB2312" w:hAnsi="Times New Roman" w:eastAsia="仿宋_GB2312" w:cs="Times New Roman"/>
          <w:sz w:val="32"/>
          <w:szCs w:val="32"/>
          <w:lang w:val="en-US" w:eastAsia="zh-CN"/>
        </w:rPr>
        <w:t>类别</w:t>
      </w:r>
      <w:r>
        <w:rPr>
          <w:rFonts w:hint="eastAsia" w:ascii="仿宋_GB2312" w:hAnsi="Times New Roman" w:eastAsia="仿宋_GB2312" w:cs="Times New Roman"/>
          <w:sz w:val="32"/>
          <w:szCs w:val="32"/>
        </w:rPr>
        <w:t>对应</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rPr>
        <w:t>活动</w:t>
      </w:r>
      <w:r>
        <w:rPr>
          <w:rFonts w:hint="eastAsia" w:ascii="仿宋_GB2312" w:hAnsi="Times New Roman" w:eastAsia="仿宋_GB2312" w:cs="Times New Roman"/>
          <w:sz w:val="32"/>
          <w:szCs w:val="32"/>
          <w:lang w:val="en-US" w:eastAsia="zh-CN"/>
        </w:rPr>
        <w:t>网站上</w:t>
      </w:r>
      <w:r>
        <w:rPr>
          <w:rFonts w:hint="eastAsia" w:ascii="仿宋_GB2312" w:hAnsi="Times New Roman" w:eastAsia="仿宋_GB2312" w:cs="Times New Roman"/>
          <w:sz w:val="32"/>
          <w:szCs w:val="32"/>
        </w:rPr>
        <w:t>自行注册账号登录，并按照系统要求填写信息</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选择</w:t>
      </w:r>
      <w:r>
        <w:rPr>
          <w:rFonts w:hint="eastAsia" w:ascii="仿宋_GB2312" w:hAnsi="Times New Roman" w:eastAsia="仿宋_GB2312" w:cs="Times New Roman"/>
          <w:sz w:val="32"/>
          <w:szCs w:val="32"/>
          <w:lang w:val="en-US" w:eastAsia="zh-CN"/>
        </w:rPr>
        <w:t>对应的推荐方式，并上传作品</w:t>
      </w:r>
      <w:r>
        <w:rPr>
          <w:rFonts w:hint="eastAsia" w:ascii="仿宋_GB2312" w:hAnsi="Times New Roman" w:eastAsia="仿宋_GB2312" w:cs="Times New Roman"/>
          <w:sz w:val="32"/>
          <w:szCs w:val="32"/>
        </w:rPr>
        <w:t>。作品须承诺版权。</w:t>
      </w:r>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hint="eastAsia" w:ascii="仿宋_GB2312" w:hAnsi="仿宋" w:eastAsia="仿宋_GB2312" w:cs="宋体"/>
          <w:color w:val="000000"/>
          <w:kern w:val="0"/>
          <w:sz w:val="32"/>
          <w:szCs w:val="32"/>
          <w:lang w:eastAsia="zh-CN"/>
        </w:rPr>
      </w:pPr>
      <w:r>
        <w:rPr>
          <w:rFonts w:hint="eastAsia" w:ascii="仿宋_GB2312" w:hAnsi="Times New Roman" w:eastAsia="仿宋_GB2312" w:cs="Times New Roman"/>
          <w:sz w:val="32"/>
          <w:szCs w:val="32"/>
        </w:rPr>
        <w:t>教育部直属高校及部省合建高校、省级教育工作部门推荐</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rPr>
        <w:t>作品，</w:t>
      </w:r>
      <w:r>
        <w:rPr>
          <w:rFonts w:hint="eastAsia" w:ascii="仿宋_GB2312" w:hAnsi="Times New Roman" w:eastAsia="仿宋_GB2312" w:cs="Times New Roman"/>
          <w:sz w:val="32"/>
          <w:szCs w:val="32"/>
          <w:lang w:val="en-US" w:eastAsia="zh-CN"/>
        </w:rPr>
        <w:t>以高校/省（区、市）为单位收集后</w:t>
      </w:r>
      <w:r>
        <w:rPr>
          <w:rFonts w:hint="eastAsia" w:ascii="仿宋_GB2312" w:hAnsi="Times New Roman" w:eastAsia="仿宋_GB2312" w:cs="Times New Roman"/>
          <w:sz w:val="32"/>
          <w:szCs w:val="32"/>
        </w:rPr>
        <w:t>统一网上提交，</w:t>
      </w:r>
      <w:r>
        <w:rPr>
          <w:rFonts w:hint="eastAsia" w:ascii="仿宋_GB2312" w:hAnsi="Times New Roman" w:eastAsia="仿宋_GB2312" w:cs="Times New Roman"/>
          <w:sz w:val="32"/>
          <w:szCs w:val="32"/>
          <w:lang w:val="en-US" w:eastAsia="zh-CN"/>
        </w:rPr>
        <w:t>并</w:t>
      </w:r>
      <w:r>
        <w:rPr>
          <w:rFonts w:hint="eastAsia" w:ascii="仿宋_GB2312" w:hAnsi="Times New Roman" w:eastAsia="仿宋_GB2312" w:cs="Times New Roman"/>
          <w:sz w:val="32"/>
          <w:szCs w:val="32"/>
        </w:rPr>
        <w:t>填写《第</w:t>
      </w: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rPr>
        <w:t>届全国大学生网络文化节作品征集信息表》（附</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）和《第</w:t>
      </w: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rPr>
        <w:t>届全国大学生网络文化节作品征集汇总表》（附</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），加盖推荐单位公章。</w:t>
      </w:r>
      <w:r>
        <w:rPr>
          <w:rFonts w:hint="eastAsia" w:ascii="仿宋_GB2312" w:hAnsi="仿宋" w:eastAsia="仿宋_GB2312" w:cs="宋体"/>
          <w:color w:val="000000"/>
          <w:kern w:val="0"/>
          <w:sz w:val="32"/>
          <w:szCs w:val="32"/>
        </w:rPr>
        <w:t>作品征集信息表、汇总表</w:t>
      </w:r>
      <w:r>
        <w:rPr>
          <w:rFonts w:hint="eastAsia" w:ascii="Times New Roman" w:hAnsi="Times New Roman" w:eastAsia="仿宋_GB2312" w:cs="Times New Roman"/>
          <w:kern w:val="0"/>
          <w:sz w:val="32"/>
          <w:szCs w:val="32"/>
        </w:rPr>
        <w:t>Word</w:t>
      </w:r>
      <w:r>
        <w:rPr>
          <w:rFonts w:hint="eastAsia" w:ascii="仿宋_GB2312" w:hAnsi="仿宋" w:eastAsia="仿宋_GB2312" w:cs="宋体"/>
          <w:kern w:val="0"/>
          <w:sz w:val="32"/>
          <w:szCs w:val="32"/>
        </w:rPr>
        <w:t>版</w:t>
      </w:r>
      <w:r>
        <w:rPr>
          <w:rFonts w:hint="eastAsia" w:ascii="仿宋_GB2312" w:hAnsi="仿宋" w:eastAsia="仿宋_GB2312" w:cs="宋体"/>
          <w:color w:val="000000"/>
          <w:kern w:val="0"/>
          <w:sz w:val="32"/>
          <w:szCs w:val="32"/>
        </w:rPr>
        <w:t>及盖章扫描版请</w:t>
      </w:r>
      <w:r>
        <w:rPr>
          <w:rFonts w:hint="eastAsia" w:ascii="仿宋_GB2312" w:hAnsi="仿宋" w:eastAsia="仿宋_GB2312" w:cs="宋体"/>
          <w:color w:val="000000"/>
          <w:kern w:val="0"/>
          <w:sz w:val="32"/>
          <w:szCs w:val="32"/>
          <w:lang w:val="en-US" w:eastAsia="zh-CN"/>
        </w:rPr>
        <w:t>打包</w:t>
      </w:r>
      <w:r>
        <w:rPr>
          <w:rFonts w:hint="eastAsia" w:ascii="仿宋_GB2312" w:hAnsi="仿宋" w:eastAsia="仿宋_GB2312" w:cs="宋体"/>
          <w:color w:val="000000"/>
          <w:kern w:val="0"/>
          <w:sz w:val="32"/>
          <w:szCs w:val="32"/>
        </w:rPr>
        <w:t>发送至各</w:t>
      </w:r>
      <w:r>
        <w:rPr>
          <w:rFonts w:hint="eastAsia" w:ascii="仿宋_GB2312" w:hAnsi="仿宋" w:eastAsia="仿宋_GB2312" w:cs="宋体"/>
          <w:color w:val="000000"/>
          <w:kern w:val="0"/>
          <w:sz w:val="32"/>
          <w:szCs w:val="32"/>
          <w:lang w:val="en-US" w:eastAsia="zh-CN"/>
        </w:rPr>
        <w:t>类作品指定联系人</w:t>
      </w:r>
      <w:r>
        <w:rPr>
          <w:rFonts w:hint="eastAsia" w:ascii="仿宋_GB2312" w:hAnsi="仿宋" w:eastAsia="仿宋_GB2312" w:cs="宋体"/>
          <w:color w:val="000000"/>
          <w:kern w:val="0"/>
          <w:sz w:val="32"/>
          <w:szCs w:val="32"/>
        </w:rPr>
        <w:t>邮箱</w:t>
      </w:r>
      <w:r>
        <w:rPr>
          <w:rFonts w:hint="eastAsia" w:ascii="Times New Roman" w:hAnsi="Times New Roman" w:eastAsia="仿宋_GB2312" w:cs="Times New Roman"/>
          <w:color w:val="000000"/>
          <w:kern w:val="0"/>
          <w:sz w:val="32"/>
          <w:szCs w:val="32"/>
        </w:rPr>
        <w:t>（作品请勿发送至邮箱）</w:t>
      </w:r>
      <w:r>
        <w:rPr>
          <w:rFonts w:hint="eastAsia" w:ascii="仿宋_GB2312" w:hAnsi="仿宋" w:eastAsia="仿宋_GB2312" w:cs="宋体"/>
          <w:color w:val="000000"/>
          <w:kern w:val="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仿宋" w:eastAsia="仿宋_GB2312" w:cs="宋体"/>
          <w:color w:val="000000"/>
          <w:kern w:val="0"/>
          <w:sz w:val="32"/>
          <w:szCs w:val="32"/>
          <w:lang w:val="en-US" w:eastAsia="zh-CN"/>
        </w:rPr>
        <w:t>所有作品</w:t>
      </w:r>
      <w:r>
        <w:rPr>
          <w:rFonts w:hint="eastAsia" w:ascii="仿宋_GB2312" w:hAnsi="Times New Roman" w:eastAsia="仿宋_GB2312" w:cs="Times New Roman"/>
          <w:b w:val="0"/>
          <w:bCs w:val="0"/>
          <w:kern w:val="2"/>
          <w:sz w:val="32"/>
          <w:szCs w:val="32"/>
          <w:lang w:val="en-US" w:eastAsia="zh-CN" w:bidi="ar-SA"/>
        </w:rPr>
        <w:t>提交后，作品名称、作者及指导教师姓名均不予以修改。高校与省级教育工作部门推荐的作品名称、作者及指导教师姓名须与汇总表上信息一致。</w:t>
      </w:r>
      <w:r>
        <w:rPr>
          <w:rFonts w:hint="eastAsia" w:ascii="仿宋_GB2312" w:hAnsi="仿宋" w:eastAsia="仿宋_GB2312" w:cs="宋体"/>
          <w:b/>
          <w:bCs/>
          <w:color w:val="000000"/>
          <w:kern w:val="0"/>
          <w:sz w:val="32"/>
          <w:szCs w:val="32"/>
          <w:highlight w:val="none"/>
        </w:rPr>
        <w:t>作品</w:t>
      </w:r>
      <w:r>
        <w:rPr>
          <w:rFonts w:hint="eastAsia" w:ascii="仿宋_GB2312" w:hAnsi="仿宋" w:eastAsia="仿宋_GB2312" w:cs="宋体"/>
          <w:b/>
          <w:bCs/>
          <w:color w:val="000000"/>
          <w:kern w:val="0"/>
          <w:sz w:val="32"/>
          <w:szCs w:val="32"/>
          <w:highlight w:val="none"/>
          <w:lang w:val="en-US" w:eastAsia="zh-CN"/>
        </w:rPr>
        <w:t>提交</w:t>
      </w:r>
      <w:r>
        <w:rPr>
          <w:rFonts w:hint="eastAsia" w:ascii="仿宋_GB2312" w:hAnsi="仿宋" w:eastAsia="仿宋_GB2312" w:cs="宋体"/>
          <w:b/>
          <w:bCs/>
          <w:color w:val="000000"/>
          <w:kern w:val="0"/>
          <w:sz w:val="32"/>
          <w:szCs w:val="32"/>
          <w:highlight w:val="none"/>
        </w:rPr>
        <w:t>和</w:t>
      </w:r>
      <w:r>
        <w:rPr>
          <w:rFonts w:hint="eastAsia" w:ascii="仿宋_GB2312" w:hAnsi="仿宋" w:eastAsia="仿宋_GB2312" w:cs="宋体"/>
          <w:b/>
          <w:bCs/>
          <w:kern w:val="0"/>
          <w:sz w:val="32"/>
          <w:szCs w:val="32"/>
          <w:highlight w:val="none"/>
        </w:rPr>
        <w:t>材料报送</w:t>
      </w:r>
      <w:r>
        <w:rPr>
          <w:rFonts w:hint="eastAsia" w:ascii="仿宋_GB2312" w:hAnsi="仿宋" w:eastAsia="仿宋_GB2312" w:cs="宋体"/>
          <w:b/>
          <w:bCs/>
          <w:kern w:val="0"/>
          <w:sz w:val="32"/>
          <w:szCs w:val="32"/>
          <w:highlight w:val="none"/>
          <w:lang w:val="en-US" w:eastAsia="zh-CN"/>
        </w:rPr>
        <w:t>截止</w:t>
      </w:r>
      <w:r>
        <w:rPr>
          <w:rFonts w:hint="eastAsia" w:ascii="仿宋_GB2312" w:hAnsi="仿宋" w:eastAsia="仿宋_GB2312" w:cs="宋体"/>
          <w:b/>
          <w:bCs/>
          <w:kern w:val="0"/>
          <w:sz w:val="32"/>
          <w:szCs w:val="32"/>
          <w:highlight w:val="none"/>
        </w:rPr>
        <w:t>时间</w:t>
      </w:r>
      <w:r>
        <w:rPr>
          <w:rFonts w:hint="eastAsia" w:ascii="Times New Roman" w:hAnsi="Times New Roman" w:eastAsia="仿宋_GB2312" w:cs="Times New Roman"/>
          <w:b/>
          <w:bCs/>
          <w:kern w:val="0"/>
          <w:sz w:val="32"/>
          <w:szCs w:val="32"/>
          <w:highlight w:val="none"/>
        </w:rPr>
        <w:t>20</w:t>
      </w:r>
      <w:r>
        <w:rPr>
          <w:rFonts w:ascii="Times New Roman" w:hAnsi="Times New Roman" w:eastAsia="仿宋_GB2312" w:cs="Times New Roman"/>
          <w:b/>
          <w:bCs/>
          <w:sz w:val="32"/>
          <w:szCs w:val="32"/>
          <w:highlight w:val="none"/>
        </w:rPr>
        <w:t>2</w:t>
      </w:r>
      <w:r>
        <w:rPr>
          <w:rFonts w:hint="eastAsia" w:ascii="Times New Roman" w:hAnsi="Times New Roman" w:eastAsia="仿宋_GB2312" w:cs="Times New Roman"/>
          <w:b/>
          <w:bCs/>
          <w:kern w:val="0"/>
          <w:sz w:val="32"/>
          <w:szCs w:val="32"/>
          <w:highlight w:val="none"/>
          <w:lang w:val="en-US" w:eastAsia="zh-CN"/>
        </w:rPr>
        <w:t>2</w:t>
      </w:r>
      <w:r>
        <w:rPr>
          <w:rFonts w:hint="eastAsia" w:ascii="Times New Roman" w:hAnsi="Times New Roman" w:eastAsia="仿宋_GB2312" w:cs="Times New Roman"/>
          <w:b/>
          <w:bCs/>
          <w:kern w:val="0"/>
          <w:sz w:val="32"/>
          <w:szCs w:val="32"/>
          <w:highlight w:val="none"/>
        </w:rPr>
        <w:t>年</w:t>
      </w:r>
      <w:r>
        <w:rPr>
          <w:rFonts w:hint="eastAsia" w:ascii="Times New Roman" w:hAnsi="Times New Roman" w:eastAsia="仿宋_GB2312" w:cs="Times New Roman"/>
          <w:b/>
          <w:bCs/>
          <w:kern w:val="0"/>
          <w:sz w:val="32"/>
          <w:szCs w:val="32"/>
          <w:highlight w:val="none"/>
          <w:lang w:val="en-US" w:eastAsia="zh-CN"/>
        </w:rPr>
        <w:t>8</w:t>
      </w:r>
      <w:r>
        <w:rPr>
          <w:rFonts w:hint="eastAsia" w:ascii="Times New Roman" w:hAnsi="Times New Roman" w:eastAsia="仿宋_GB2312" w:cs="Times New Roman"/>
          <w:b/>
          <w:bCs/>
          <w:kern w:val="0"/>
          <w:sz w:val="32"/>
          <w:szCs w:val="32"/>
          <w:highlight w:val="none"/>
        </w:rPr>
        <w:t>月</w:t>
      </w:r>
      <w:r>
        <w:rPr>
          <w:rFonts w:hint="eastAsia" w:ascii="Times New Roman" w:hAnsi="Times New Roman" w:eastAsia="仿宋_GB2312" w:cs="Times New Roman"/>
          <w:b/>
          <w:bCs/>
          <w:kern w:val="0"/>
          <w:sz w:val="32"/>
          <w:szCs w:val="32"/>
          <w:highlight w:val="none"/>
          <w:lang w:val="en-US" w:eastAsia="zh-CN"/>
        </w:rPr>
        <w:t>28</w:t>
      </w:r>
      <w:r>
        <w:rPr>
          <w:rFonts w:hint="eastAsia" w:ascii="仿宋_GB2312" w:hAnsi="仿宋" w:eastAsia="仿宋_GB2312" w:cs="宋体"/>
          <w:b/>
          <w:bCs/>
          <w:kern w:val="0"/>
          <w:sz w:val="32"/>
          <w:szCs w:val="32"/>
          <w:highlight w:val="none"/>
        </w:rPr>
        <w:t>日</w:t>
      </w:r>
      <w:r>
        <w:rPr>
          <w:rFonts w:hint="eastAsia" w:ascii="仿宋_GB2312" w:hAnsi="仿宋" w:eastAsia="仿宋_GB2312" w:cs="宋体"/>
          <w:b/>
          <w:bCs/>
          <w:kern w:val="0"/>
          <w:sz w:val="32"/>
          <w:szCs w:val="32"/>
          <w:highlight w:val="none"/>
          <w:lang w:eastAsia="zh-CN"/>
        </w:rPr>
        <w:t>，</w:t>
      </w:r>
      <w:r>
        <w:rPr>
          <w:rFonts w:hint="eastAsia" w:ascii="仿宋_GB2312" w:hAnsi="仿宋" w:eastAsia="仿宋_GB2312" w:cs="宋体"/>
          <w:color w:val="000000"/>
          <w:kern w:val="0"/>
          <w:sz w:val="32"/>
          <w:szCs w:val="32"/>
        </w:rPr>
        <w:t>以电子邮件接收时间为准</w:t>
      </w:r>
      <w:r>
        <w:rPr>
          <w:rFonts w:hint="eastAsia" w:ascii="仿宋_GB2312" w:hAnsi="仿宋" w:eastAsia="仿宋_GB2312" w:cs="宋体"/>
          <w:color w:val="000000"/>
          <w:kern w:val="0"/>
          <w:sz w:val="32"/>
          <w:szCs w:val="32"/>
          <w:lang w:eastAsia="zh-CN"/>
        </w:rPr>
        <w:t>。</w:t>
      </w:r>
    </w:p>
    <w:p>
      <w:pPr>
        <w:pStyle w:val="2"/>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第</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届全国大学生网络文化节作品创作选题指南</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第</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第</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pStyle w:val="2"/>
      </w:pPr>
    </w:p>
    <w:p>
      <w:pPr>
        <w:keepNext w:val="0"/>
        <w:keepLines w:val="0"/>
        <w:pageBreakBefore w:val="0"/>
        <w:widowControl w:val="0"/>
        <w:kinsoku/>
        <w:wordWrap w:val="0"/>
        <w:overflowPunct/>
        <w:topLinePunct w:val="0"/>
        <w:autoSpaceDE/>
        <w:autoSpaceDN/>
        <w:bidi w:val="0"/>
        <w:adjustRightInd/>
        <w:snapToGrid/>
        <w:spacing w:line="580" w:lineRule="exact"/>
        <w:ind w:right="1200" w:firstLine="640" w:firstLineChars="200"/>
        <w:jc w:val="center"/>
        <w:textAlignment w:val="auto"/>
        <w:rPr>
          <w:rFonts w:ascii="Times New Roman" w:hAnsi="Times New Roman" w:eastAsia="仿宋" w:cs="Times New Roman"/>
          <w:sz w:val="32"/>
          <w:szCs w:val="32"/>
        </w:rPr>
        <w:sectPr>
          <w:footerReference r:id="rId4" w:type="first"/>
          <w:footerReference r:id="rId3" w:type="default"/>
          <w:pgSz w:w="11900" w:h="16840"/>
          <w:pgMar w:top="1440" w:right="1800" w:bottom="1440" w:left="1800" w:header="851" w:footer="851" w:gutter="0"/>
          <w:cols w:space="425" w:num="1"/>
          <w:titlePg/>
          <w:docGrid w:type="lines" w:linePitch="312" w:charSpace="0"/>
        </w:sect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hint="default" w:ascii="Times New Roman" w:hAnsi="Times New Roman" w:eastAsia="方正小标宋简体" w:cs="Times New Roman"/>
          <w:b/>
          <w:bCs w:val="0"/>
          <w:color w:val="000000" w:themeColor="text1"/>
          <w:sz w:val="28"/>
          <w:szCs w:val="28"/>
          <w14:textFill>
            <w14:solidFill>
              <w14:schemeClr w14:val="tx1"/>
            </w14:solidFill>
          </w14:textFill>
        </w:rPr>
      </w:pPr>
      <w:r>
        <w:rPr>
          <w:rFonts w:hint="default" w:ascii="Times New Roman" w:hAnsi="Times New Roman" w:eastAsia="仿宋_GB2312" w:cs="Times New Roman"/>
          <w:b/>
          <w:bCs w:val="0"/>
          <w:sz w:val="28"/>
          <w:szCs w:val="28"/>
        </w:rPr>
        <w:t>附</w:t>
      </w:r>
      <w:r>
        <w:rPr>
          <w:rFonts w:hint="default" w:ascii="Times New Roman" w:hAnsi="Times New Roman" w:eastAsia="黑体" w:cs="Times New Roman"/>
          <w:b/>
          <w:bCs w:val="0"/>
          <w:sz w:val="28"/>
          <w:szCs w:val="28"/>
        </w:rPr>
        <w:t>1</w:t>
      </w:r>
    </w:p>
    <w:p>
      <w:pPr>
        <w:keepNext w:val="0"/>
        <w:keepLines w:val="0"/>
        <w:pageBreakBefore w:val="0"/>
        <w:widowControl w:val="0"/>
        <w:kinsoku/>
        <w:wordWrap w:val="0"/>
        <w:topLinePunct w:val="0"/>
        <w:autoSpaceDE/>
        <w:autoSpaceDN/>
        <w:bidi w:val="0"/>
        <w:adjustRightInd/>
        <w:snapToGrid/>
        <w:spacing w:line="600" w:lineRule="exact"/>
        <w:jc w:val="center"/>
        <w:textAlignment w:val="auto"/>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sz w:val="36"/>
          <w:szCs w:val="36"/>
          <w:lang w:val="en-US" w:eastAsia="zh-CN"/>
        </w:rPr>
        <w:t>六</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left"/>
        <w:textAlignment w:val="auto"/>
        <w:rPr>
          <w:rFonts w:hint="eastAsia" w:ascii="Times New Roman" w:hAnsi="Times New Roman" w:eastAsia="FangSong_GB2312" w:cs="Times New Roman"/>
          <w:b/>
          <w:bCs/>
          <w:sz w:val="32"/>
          <w:szCs w:val="32"/>
          <w:lang w:val="en-US" w:eastAsia="zh-CN"/>
        </w:rPr>
      </w:pP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1.学习宣传</w:t>
      </w:r>
      <w:r>
        <w:rPr>
          <w:rFonts w:hint="default" w:ascii="Times New Roman" w:hAnsi="Times New Roman" w:eastAsia="仿宋_GB2312" w:cs="Times New Roman"/>
          <w:b w:val="0"/>
          <w:bCs w:val="0"/>
          <w:color w:val="000000"/>
          <w:kern w:val="0"/>
          <w:sz w:val="32"/>
          <w:szCs w:val="32"/>
          <w:lang w:val="en-US" w:eastAsia="zh-CN"/>
        </w:rPr>
        <w:t>习近平新时代中国特色社会主义思想</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围绕对</w:t>
      </w:r>
      <w:r>
        <w:rPr>
          <w:rFonts w:hint="eastAsia" w:ascii="Times" w:hAnsi="Times" w:eastAsia="仿宋_GB2312" w:cs="宋体"/>
          <w:kern w:val="0"/>
          <w:sz w:val="32"/>
          <w:szCs w:val="32"/>
          <w:lang w:val="en-US" w:eastAsia="zh-CN"/>
        </w:rPr>
        <w:t>“两个确立”的决定性意义的深刻认识，对</w:t>
      </w:r>
      <w:r>
        <w:rPr>
          <w:rFonts w:hint="eastAsia" w:ascii="Times New Roman" w:hAnsi="Times New Roman" w:eastAsia="仿宋_GB2312" w:cs="Times New Roman"/>
          <w:color w:val="000000"/>
          <w:kern w:val="0"/>
          <w:sz w:val="32"/>
          <w:szCs w:val="32"/>
          <w:lang w:val="en-US" w:eastAsia="zh-CN"/>
        </w:rPr>
        <w:t>“十个明确”的深刻内涵及其内在联系、“十三个方面”重大成就蕴含的重大思想观点的理解进行宣传介绍。</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w:t>
      </w:r>
      <w:r>
        <w:rPr>
          <w:rFonts w:hint="eastAsia" w:ascii="Times New Roman" w:hAnsi="Times New Roman" w:eastAsia="仿宋_GB2312" w:cs="Times New Roman"/>
          <w:b w:val="0"/>
          <w:bCs w:val="0"/>
          <w:color w:val="000000"/>
          <w:kern w:val="0"/>
          <w:sz w:val="32"/>
          <w:szCs w:val="32"/>
          <w:lang w:val="en-US" w:eastAsia="zh-CN"/>
        </w:rPr>
        <w:t>学习宣传</w:t>
      </w:r>
      <w:r>
        <w:rPr>
          <w:rFonts w:hint="default" w:ascii="Times New Roman" w:hAnsi="Times New Roman" w:eastAsia="仿宋_GB2312" w:cs="Times New Roman"/>
          <w:b w:val="0"/>
          <w:bCs w:val="0"/>
          <w:color w:val="000000"/>
          <w:kern w:val="0"/>
          <w:sz w:val="32"/>
          <w:szCs w:val="32"/>
          <w:highlight w:val="none"/>
          <w:lang w:val="en-US" w:eastAsia="zh-CN"/>
        </w:rPr>
        <w:t>习近平总书记重要讲话精神</w:t>
      </w:r>
      <w:r>
        <w:rPr>
          <w:rFonts w:hint="eastAsia" w:ascii="Times New Roman" w:hAnsi="Times New Roman" w:eastAsia="仿宋_GB2312" w:cs="Times New Roman"/>
          <w:b w:val="0"/>
          <w:bCs w:val="0"/>
          <w:color w:val="000000"/>
          <w:kern w:val="0"/>
          <w:sz w:val="32"/>
          <w:szCs w:val="32"/>
          <w:highlight w:val="none"/>
          <w:lang w:val="en-US" w:eastAsia="zh-CN"/>
        </w:rPr>
        <w:t>，结</w:t>
      </w:r>
      <w:r>
        <w:rPr>
          <w:rFonts w:hint="eastAsia" w:ascii="Times New Roman" w:hAnsi="Times New Roman" w:eastAsia="仿宋_GB2312" w:cs="Times New Roman"/>
          <w:color w:val="000000"/>
          <w:kern w:val="0"/>
          <w:sz w:val="32"/>
          <w:szCs w:val="32"/>
          <w:highlight w:val="none"/>
          <w:lang w:val="en-US" w:eastAsia="zh-CN"/>
        </w:rPr>
        <w:t>合</w:t>
      </w:r>
      <w:r>
        <w:rPr>
          <w:rFonts w:hint="default" w:ascii="Times New Roman" w:hAnsi="Times New Roman" w:eastAsia="仿宋_GB2312" w:cs="Times New Roman"/>
          <w:color w:val="000000"/>
          <w:kern w:val="0"/>
          <w:sz w:val="32"/>
          <w:szCs w:val="32"/>
          <w:highlight w:val="none"/>
          <w:lang w:val="en-US" w:eastAsia="zh-CN"/>
        </w:rPr>
        <w:t>习近平总书记工作过的重要地方、党的十八大以来习近平总书记国内考察的重要足迹，</w:t>
      </w:r>
      <w:r>
        <w:rPr>
          <w:rFonts w:hint="eastAsia" w:ascii="Times New Roman" w:hAnsi="Times New Roman" w:eastAsia="仿宋_GB2312" w:cs="Times New Roman"/>
          <w:color w:val="000000"/>
          <w:kern w:val="0"/>
          <w:sz w:val="32"/>
          <w:szCs w:val="32"/>
          <w:highlight w:val="none"/>
          <w:lang w:val="en-US" w:eastAsia="zh-CN"/>
        </w:rPr>
        <w:t>在寻访实践中重温</w:t>
      </w:r>
      <w:r>
        <w:rPr>
          <w:rFonts w:hint="default" w:ascii="Times New Roman" w:hAnsi="Times New Roman" w:eastAsia="仿宋_GB2312" w:cs="Times New Roman"/>
          <w:color w:val="000000"/>
          <w:kern w:val="0"/>
          <w:sz w:val="32"/>
          <w:szCs w:val="32"/>
          <w:highlight w:val="none"/>
          <w:lang w:val="en-US" w:eastAsia="zh-CN"/>
        </w:rPr>
        <w:t>习近平总书记有关重要论述的精神</w:t>
      </w:r>
      <w:r>
        <w:rPr>
          <w:rFonts w:hint="eastAsia" w:ascii="Times New Roman" w:hAnsi="Times New Roman" w:eastAsia="仿宋_GB2312" w:cs="Times New Roman"/>
          <w:color w:val="000000"/>
          <w:kern w:val="0"/>
          <w:sz w:val="32"/>
          <w:szCs w:val="32"/>
          <w:highlight w:val="none"/>
          <w:lang w:val="en-US" w:eastAsia="zh-CN"/>
        </w:rPr>
        <w:t>要义。</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lang w:val="en-US" w:eastAsia="zh-CN"/>
        </w:rPr>
        <w:t>3.</w:t>
      </w:r>
      <w:r>
        <w:rPr>
          <w:rFonts w:hint="eastAsia" w:ascii="Times New Roman" w:hAnsi="Times New Roman" w:eastAsia="仿宋_GB2312" w:cs="Times New Roman"/>
          <w:b w:val="0"/>
          <w:bCs w:val="0"/>
          <w:color w:val="000000"/>
          <w:kern w:val="0"/>
          <w:sz w:val="32"/>
          <w:szCs w:val="32"/>
          <w:lang w:val="en-US" w:eastAsia="zh-CN"/>
        </w:rPr>
        <w:t>学习宣传</w:t>
      </w:r>
      <w:r>
        <w:rPr>
          <w:rFonts w:hint="default" w:ascii="Times New Roman" w:hAnsi="Times New Roman" w:eastAsia="仿宋_GB2312" w:cs="Times New Roman"/>
          <w:b w:val="0"/>
          <w:bCs w:val="0"/>
          <w:color w:val="000000"/>
          <w:kern w:val="0"/>
          <w:sz w:val="32"/>
          <w:szCs w:val="32"/>
          <w:highlight w:val="none"/>
          <w:lang w:val="en-US" w:eastAsia="zh-CN"/>
        </w:rPr>
        <w:t>习近平总书记</w:t>
      </w:r>
      <w:r>
        <w:rPr>
          <w:rFonts w:hint="eastAsia" w:ascii="Times New Roman" w:hAnsi="Times New Roman" w:eastAsia="仿宋_GB2312" w:cs="Times New Roman"/>
          <w:b w:val="0"/>
          <w:bCs w:val="0"/>
          <w:color w:val="000000"/>
          <w:kern w:val="0"/>
          <w:sz w:val="32"/>
          <w:szCs w:val="32"/>
          <w:highlight w:val="none"/>
          <w:lang w:val="en-US" w:eastAsia="zh-CN"/>
        </w:rPr>
        <w:t>关于教育的</w:t>
      </w:r>
      <w:r>
        <w:rPr>
          <w:rFonts w:hint="default" w:ascii="Times New Roman" w:hAnsi="Times New Roman" w:eastAsia="仿宋_GB2312" w:cs="Times New Roman"/>
          <w:b w:val="0"/>
          <w:bCs w:val="0"/>
          <w:color w:val="000000"/>
          <w:kern w:val="0"/>
          <w:sz w:val="32"/>
          <w:szCs w:val="32"/>
          <w:highlight w:val="none"/>
          <w:lang w:val="en-US" w:eastAsia="zh-CN"/>
        </w:rPr>
        <w:t>重要</w:t>
      </w:r>
      <w:r>
        <w:rPr>
          <w:rFonts w:hint="eastAsia" w:ascii="Times New Roman" w:hAnsi="Times New Roman" w:eastAsia="仿宋_GB2312" w:cs="Times New Roman"/>
          <w:b w:val="0"/>
          <w:bCs w:val="0"/>
          <w:color w:val="000000"/>
          <w:kern w:val="0"/>
          <w:sz w:val="32"/>
          <w:szCs w:val="32"/>
          <w:highlight w:val="none"/>
          <w:lang w:val="en-US" w:eastAsia="zh-CN"/>
        </w:rPr>
        <w:t>论述，结合党的十九大以来，</w:t>
      </w:r>
      <w:r>
        <w:rPr>
          <w:rFonts w:hint="eastAsia" w:ascii="Times New Roman" w:hAnsi="Times New Roman" w:eastAsia="仿宋_GB2312" w:cs="Times New Roman"/>
          <w:color w:val="000000"/>
          <w:kern w:val="0"/>
          <w:sz w:val="32"/>
          <w:szCs w:val="32"/>
          <w:highlight w:val="none"/>
          <w:lang w:val="en-US" w:eastAsia="zh-CN"/>
        </w:rPr>
        <w:t>习近平总书记在学校考察、致信祝贺建校100周年、给师生和教育界回信、出席学校思想政治理论课教师座谈会、教育文化卫生体育领域专家代表座谈会、中央人才工作会议、两院院士大会等重要会议时对教育工作作出的重要指示，深刻理解教育是国之大计、党之大计的战略地位，牢记习近平总书记的殷切期望和嘱托，自觉把思想和行动统一到加快推进教育现代化、建设教育强国、办好人民满意的教育的精神要义上来。</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highlight w:val="none"/>
          <w:lang w:val="en-US" w:eastAsia="zh-CN"/>
        </w:rPr>
        <w:t>4.学习宣传习近平总书记关于爱国主义教育的重要论述，表达青年学生的爱国之情、强国之志、报国之行。</w:t>
      </w:r>
    </w:p>
    <w:p>
      <w:pPr>
        <w:pStyle w:val="30"/>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rPr>
      </w:pPr>
    </w:p>
    <w:p>
      <w:pPr>
        <w:pStyle w:val="30"/>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lang w:val="en-US" w:eastAsia="zh-CN"/>
        </w:rPr>
        <w:t>5.学习宣传习近平法治思想，</w:t>
      </w:r>
      <w:r>
        <w:rPr>
          <w:rFonts w:hint="default" w:ascii="Times New Roman" w:hAnsi="Times New Roman" w:eastAsia="仿宋_GB2312" w:cs="Times New Roman"/>
          <w:color w:val="000000"/>
          <w:kern w:val="0"/>
          <w:sz w:val="32"/>
          <w:szCs w:val="32"/>
          <w:lang w:val="en-US" w:eastAsia="zh-CN"/>
        </w:rPr>
        <w:t>弘扬社会主义法治理念、法治精神，培育社会主义法治文</w:t>
      </w:r>
      <w:r>
        <w:rPr>
          <w:rFonts w:hint="default" w:ascii="Times New Roman" w:hAnsi="Times New Roman" w:eastAsia="仿宋_GB2312" w:cs="Times New Roman"/>
          <w:color w:val="000000"/>
          <w:kern w:val="0"/>
          <w:sz w:val="32"/>
          <w:szCs w:val="32"/>
          <w:u w:val="none"/>
          <w:lang w:val="en-US" w:eastAsia="zh-CN"/>
        </w:rPr>
        <w:t>化</w:t>
      </w:r>
      <w:r>
        <w:rPr>
          <w:rFonts w:hint="eastAsia" w:ascii="Times New Roman" w:hAnsi="Times New Roman" w:eastAsia="仿宋_GB2312" w:cs="Times New Roman"/>
          <w:color w:val="000000"/>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不断提升法治意识和法治素养，自觉尊法学法守法用法。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6.</w:t>
      </w:r>
      <w:r>
        <w:rPr>
          <w:rFonts w:hint="eastAsia" w:ascii="Times" w:hAnsi="Times" w:eastAsia="仿宋_GB2312"/>
          <w:b w:val="0"/>
          <w:bCs w:val="0"/>
          <w:sz w:val="32"/>
          <w:szCs w:val="32"/>
          <w:lang w:val="en-US" w:eastAsia="zh-CN"/>
        </w:rPr>
        <w:t>献礼党的二十大，聚焦“我们</w:t>
      </w:r>
      <w:r>
        <w:rPr>
          <w:rFonts w:hint="eastAsia" w:ascii="Times" w:hAnsi="Times" w:eastAsia="仿宋_GB2312"/>
          <w:sz w:val="32"/>
          <w:szCs w:val="32"/>
          <w:lang w:val="en-US" w:eastAsia="zh-CN"/>
        </w:rPr>
        <w:t>这十年”，展现党的十八大以来取得的历史性成就、发生的历史性变革</w:t>
      </w:r>
      <w:r>
        <w:rPr>
          <w:rFonts w:hint="eastAsia" w:ascii="Times New Roman" w:hAnsi="Times New Roman" w:eastAsia="仿宋_GB2312" w:cs="Times New Roman"/>
          <w:color w:val="000000"/>
          <w:kern w:val="0"/>
          <w:sz w:val="32"/>
          <w:szCs w:val="32"/>
          <w:lang w:val="en-US" w:eastAsia="zh-CN"/>
        </w:rPr>
        <w:t>，坚定中国特色社会主义道路自信、理论自信、制度自信和文化自信。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lang w:val="en-US" w:eastAsia="zh-CN"/>
        </w:rPr>
      </w:pPr>
      <w:r>
        <w:rPr>
          <w:rFonts w:hint="eastAsia" w:ascii="Times New Roman" w:hAnsi="Times New Roman" w:eastAsia="仿宋_GB2312" w:cs="Times New Roman"/>
          <w:color w:val="000000"/>
          <w:kern w:val="0"/>
          <w:sz w:val="32"/>
          <w:szCs w:val="32"/>
          <w:highlight w:val="none"/>
          <w:lang w:val="en-US" w:eastAsia="zh-CN"/>
        </w:rPr>
        <w:t>7.学习宣传中国共产党人的精神谱系，弘扬伟大建党精神，用好红色资源，发扬红色传统，传承红色基因，赓续共产党人精神血脉。</w:t>
      </w:r>
    </w:p>
    <w:p>
      <w:pPr>
        <w:pStyle w:val="30"/>
        <w:keepNext w:val="0"/>
        <w:keepLines w:val="0"/>
        <w:pageBreakBefore w:val="0"/>
        <w:widowControl w:val="0"/>
        <w:numPr>
          <w:ilvl w:val="0"/>
          <w:numId w:val="0"/>
        </w:numPr>
        <w:kinsoku/>
        <w:wordWrap w:val="0"/>
        <w:overflowPunct/>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lang w:val="en-US" w:eastAsia="zh-CN"/>
        </w:rPr>
        <w:t>8.学习弘扬</w:t>
      </w:r>
      <w:r>
        <w:rPr>
          <w:rFonts w:hint="default" w:ascii="Times New Roman" w:hAnsi="Times New Roman" w:eastAsia="仿宋_GB2312" w:cs="Times New Roman"/>
          <w:color w:val="000000"/>
          <w:kern w:val="0"/>
          <w:sz w:val="32"/>
          <w:szCs w:val="32"/>
          <w:lang w:val="en-US" w:eastAsia="zh-CN"/>
        </w:rPr>
        <w:t>中华优秀传统文化、革命文化</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社会主义先进文化</w:t>
      </w: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highlight w:val="none"/>
          <w:lang w:val="en-US" w:eastAsia="zh-CN"/>
        </w:rPr>
        <w:t>践行社会主义核心价值观。</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9</w:t>
      </w:r>
      <w:r>
        <w:rPr>
          <w:rFonts w:ascii="Times New Roman" w:hAnsi="Times New Roman" w:eastAsia="仿宋_GB2312" w:cs="Times New Roman"/>
          <w:color w:val="000000"/>
          <w:kern w:val="0"/>
          <w:sz w:val="32"/>
          <w:szCs w:val="32"/>
        </w:rPr>
        <w:t>.</w:t>
      </w:r>
      <w:r>
        <w:rPr>
          <w:rFonts w:hint="eastAsia" w:ascii="仿宋_GB2312" w:eastAsia="仿宋_GB2312"/>
          <w:sz w:val="32"/>
          <w:szCs w:val="32"/>
        </w:rPr>
        <w:t>树牢总体国家安全观，</w:t>
      </w:r>
      <w:r>
        <w:rPr>
          <w:rFonts w:hint="eastAsia" w:eastAsia="仿宋_GB2312"/>
          <w:sz w:val="32"/>
          <w:lang w:eastAsia="zh-Hans"/>
        </w:rPr>
        <w:t>从政治安全、</w:t>
      </w:r>
      <w:r>
        <w:rPr>
          <w:rFonts w:hint="eastAsia" w:eastAsia="仿宋_GB2312"/>
          <w:sz w:val="32"/>
          <w:lang w:val="en-US" w:eastAsia="zh-CN"/>
        </w:rPr>
        <w:t>社会安全、</w:t>
      </w:r>
      <w:r>
        <w:rPr>
          <w:rFonts w:hint="eastAsia" w:eastAsia="仿宋_GB2312"/>
          <w:sz w:val="32"/>
          <w:lang w:eastAsia="zh-Hans"/>
        </w:rPr>
        <w:t>网络安全、科技安全、生态安全</w:t>
      </w:r>
      <w:r>
        <w:rPr>
          <w:rFonts w:eastAsia="仿宋_GB2312"/>
          <w:sz w:val="32"/>
          <w:lang w:eastAsia="zh-Hans"/>
        </w:rPr>
        <w:t>、</w:t>
      </w:r>
      <w:r>
        <w:rPr>
          <w:rFonts w:hint="eastAsia" w:eastAsia="仿宋_GB2312"/>
          <w:sz w:val="32"/>
          <w:lang w:eastAsia="zh-Hans"/>
        </w:rPr>
        <w:t>生物安全</w:t>
      </w:r>
      <w:r>
        <w:rPr>
          <w:rFonts w:hint="eastAsia" w:eastAsia="仿宋_GB2312"/>
          <w:sz w:val="32"/>
          <w:lang w:val="en-US" w:eastAsia="zh-CN"/>
        </w:rPr>
        <w:t>及反奸防谍、反恐防恐、反邪教</w:t>
      </w:r>
      <w:r>
        <w:rPr>
          <w:rFonts w:hint="eastAsia" w:eastAsia="仿宋_GB2312"/>
          <w:sz w:val="32"/>
          <w:lang w:eastAsia="zh-Hans"/>
        </w:rPr>
        <w:t>等</w:t>
      </w:r>
      <w:r>
        <w:rPr>
          <w:rFonts w:eastAsia="仿宋_GB2312"/>
          <w:sz w:val="32"/>
          <w:lang w:eastAsia="zh-Hans"/>
        </w:rPr>
        <w:t>方面阐释</w:t>
      </w:r>
      <w:r>
        <w:rPr>
          <w:rFonts w:hint="eastAsia" w:ascii="Times New Roman" w:hAnsi="Times New Roman" w:eastAsia="仿宋_GB2312" w:cs="Times New Roman"/>
          <w:color w:val="000000"/>
          <w:kern w:val="0"/>
          <w:sz w:val="32"/>
          <w:szCs w:val="32"/>
        </w:rPr>
        <w:t>国家安全教育的重要性</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自觉维护国家安全。</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eastAsia="仿宋_GB2312" w:cs="Calibri"/>
          <w:b w:val="0"/>
          <w:bCs w:val="0"/>
          <w:kern w:val="2"/>
          <w:sz w:val="32"/>
          <w:szCs w:val="21"/>
          <w:lang w:val="en-US" w:eastAsia="zh-CN" w:bidi="ar-SA"/>
        </w:rPr>
      </w:pPr>
      <w:r>
        <w:rPr>
          <w:rFonts w:hint="eastAsia" w:ascii="Times New Roman" w:hAnsi="Times New Roman" w:eastAsia="仿宋_GB2312" w:cs="Times New Roman"/>
          <w:color w:val="000000"/>
          <w:kern w:val="0"/>
          <w:sz w:val="32"/>
          <w:szCs w:val="32"/>
          <w:lang w:val="en-US" w:eastAsia="zh-CN"/>
        </w:rPr>
        <w:t>10.倡导文明理性健康上网，提升网络素养，增强辨别是非的能力，科学对待和利用网</w:t>
      </w:r>
      <w:r>
        <w:rPr>
          <w:rFonts w:hint="eastAsia" w:ascii="Times New Roman" w:hAnsi="Times New Roman" w:eastAsia="仿宋_GB2312" w:cs="Times New Roman"/>
          <w:color w:val="000000"/>
          <w:kern w:val="0"/>
          <w:sz w:val="32"/>
          <w:szCs w:val="32"/>
          <w:u w:val="none"/>
          <w:lang w:val="en-US" w:eastAsia="zh-CN"/>
        </w:rPr>
        <w:t>络</w:t>
      </w:r>
      <w:r>
        <w:rPr>
          <w:rFonts w:hint="eastAsia" w:ascii="Times New Roman" w:hAnsi="Times New Roman" w:eastAsia="仿宋_GB2312" w:cs="Times New Roman"/>
          <w:color w:val="auto"/>
          <w:kern w:val="0"/>
          <w:sz w:val="32"/>
          <w:szCs w:val="32"/>
          <w:u w:val="none"/>
          <w:lang w:val="en-US" w:eastAsia="zh-CN"/>
        </w:rPr>
        <w:t>，积极参与网络文明建设，</w:t>
      </w:r>
      <w:r>
        <w:rPr>
          <w:rFonts w:hint="eastAsia" w:ascii="Times New Roman" w:hAnsi="Times New Roman" w:eastAsia="仿宋_GB2312" w:cs="Times New Roman"/>
          <w:color w:val="000000"/>
          <w:kern w:val="0"/>
          <w:sz w:val="32"/>
          <w:szCs w:val="32"/>
          <w:u w:val="none"/>
          <w:lang w:val="en-US" w:eastAsia="zh-CN"/>
        </w:rPr>
        <w:t>争做校园好网民，营造清朗网络空间，</w:t>
      </w:r>
      <w:r>
        <w:rPr>
          <w:rFonts w:hint="default" w:ascii="Calibri" w:hAnsi="Calibri" w:eastAsia="仿宋_GB2312" w:cs="Calibri"/>
          <w:b w:val="0"/>
          <w:bCs w:val="0"/>
          <w:kern w:val="2"/>
          <w:sz w:val="32"/>
          <w:szCs w:val="21"/>
          <w:u w:val="none"/>
          <w:lang w:val="en-US" w:eastAsia="zh-CN" w:bidi="ar-SA"/>
        </w:rPr>
        <w:t>共建美好网上精神家</w:t>
      </w:r>
      <w:r>
        <w:rPr>
          <w:rFonts w:hint="default" w:ascii="Calibri" w:hAnsi="Calibri" w:eastAsia="仿宋_GB2312" w:cs="Calibri"/>
          <w:b w:val="0"/>
          <w:bCs w:val="0"/>
          <w:kern w:val="2"/>
          <w:sz w:val="32"/>
          <w:szCs w:val="21"/>
          <w:lang w:val="en-US" w:eastAsia="zh-CN" w:bidi="ar-SA"/>
        </w:rPr>
        <w:t>园</w:t>
      </w:r>
      <w:r>
        <w:rPr>
          <w:rFonts w:hint="eastAsia" w:eastAsia="仿宋_GB2312" w:cs="Calibri"/>
          <w:b w:val="0"/>
          <w:bCs w:val="0"/>
          <w:kern w:val="2"/>
          <w:sz w:val="32"/>
          <w:szCs w:val="21"/>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11.</w:t>
      </w:r>
      <w:r>
        <w:rPr>
          <w:rFonts w:hint="default" w:ascii="Times New Roman" w:hAnsi="Times New Roman" w:eastAsia="仿宋_GB2312" w:cs="Times New Roman"/>
          <w:color w:val="000000"/>
          <w:kern w:val="0"/>
          <w:sz w:val="32"/>
          <w:szCs w:val="32"/>
          <w:lang w:val="en-US" w:eastAsia="zh-CN" w:bidi="ar-SA"/>
        </w:rPr>
        <w:t>讲述青年学生在疫情防控、乡村振兴</w:t>
      </w:r>
      <w:r>
        <w:rPr>
          <w:rFonts w:hint="eastAsia" w:ascii="Times New Roman" w:hAnsi="Times New Roman" w:eastAsia="仿宋_GB2312" w:cs="Times New Roman"/>
          <w:color w:val="000000"/>
          <w:kern w:val="0"/>
          <w:sz w:val="32"/>
          <w:szCs w:val="32"/>
          <w:lang w:val="en-US" w:eastAsia="zh-CN" w:bidi="ar-SA"/>
        </w:rPr>
        <w:t>、科研攻关</w:t>
      </w:r>
      <w:r>
        <w:rPr>
          <w:rFonts w:hint="default" w:ascii="Times New Roman" w:hAnsi="Times New Roman" w:eastAsia="仿宋_GB2312" w:cs="Times New Roman"/>
          <w:color w:val="000000"/>
          <w:kern w:val="0"/>
          <w:sz w:val="32"/>
          <w:szCs w:val="32"/>
          <w:lang w:val="en-US" w:eastAsia="zh-CN" w:bidi="ar-SA"/>
        </w:rPr>
        <w:t>等重大行动中</w:t>
      </w:r>
      <w:r>
        <w:rPr>
          <w:rFonts w:hint="eastAsia" w:ascii="Times New Roman" w:hAnsi="Times New Roman" w:eastAsia="仿宋_GB2312" w:cs="Times New Roman"/>
          <w:color w:val="000000"/>
          <w:kern w:val="0"/>
          <w:sz w:val="32"/>
          <w:szCs w:val="32"/>
          <w:lang w:val="en-US" w:eastAsia="zh-CN" w:bidi="ar-SA"/>
        </w:rPr>
        <w:t>投身祖国、</w:t>
      </w:r>
      <w:r>
        <w:rPr>
          <w:rFonts w:hint="default" w:ascii="Times New Roman" w:hAnsi="Times New Roman" w:eastAsia="仿宋_GB2312" w:cs="Times New Roman"/>
          <w:color w:val="000000"/>
          <w:kern w:val="0"/>
          <w:sz w:val="32"/>
          <w:szCs w:val="32"/>
          <w:lang w:val="en-US" w:eastAsia="zh-CN" w:bidi="ar-SA"/>
        </w:rPr>
        <w:t>建功立业的生动事迹</w:t>
      </w:r>
      <w:r>
        <w:rPr>
          <w:rFonts w:hint="eastAsia" w:ascii="Times New Roman" w:hAnsi="Times New Roman" w:eastAsia="仿宋_GB2312" w:cs="Times New Roman"/>
          <w:color w:val="000000"/>
          <w:kern w:val="0"/>
          <w:sz w:val="32"/>
          <w:szCs w:val="32"/>
          <w:lang w:val="en-US" w:eastAsia="zh-CN" w:bidi="ar-SA"/>
        </w:rPr>
        <w:t>，体现青年学生为服务国家富强、民族复兴、人民幸福贡献力量的</w:t>
      </w:r>
      <w:r>
        <w:rPr>
          <w:rFonts w:hint="default" w:ascii="Times New Roman" w:hAnsi="Times New Roman" w:eastAsia="仿宋_GB2312" w:cs="Times New Roman"/>
          <w:color w:val="000000"/>
          <w:kern w:val="0"/>
          <w:sz w:val="32"/>
          <w:szCs w:val="32"/>
          <w:lang w:val="en-US" w:eastAsia="zh-CN" w:bidi="ar-SA"/>
        </w:rPr>
        <w:t>青春风采</w:t>
      </w:r>
      <w:r>
        <w:rPr>
          <w:rFonts w:hint="eastAsia"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12.体现青</w:t>
      </w:r>
      <w:r>
        <w:rPr>
          <w:rFonts w:hint="default" w:ascii="Times New Roman" w:hAnsi="Times New Roman" w:eastAsia="仿宋_GB2312" w:cs="Times New Roman"/>
          <w:color w:val="000000"/>
          <w:kern w:val="0"/>
          <w:sz w:val="32"/>
          <w:szCs w:val="32"/>
          <w:lang w:val="en-US" w:eastAsia="zh-CN" w:bidi="ar-SA"/>
        </w:rPr>
        <w:t>年学生</w:t>
      </w:r>
      <w:r>
        <w:rPr>
          <w:rFonts w:hint="eastAsia" w:ascii="Times New Roman" w:hAnsi="Times New Roman" w:eastAsia="仿宋_GB2312" w:cs="Times New Roman"/>
          <w:color w:val="000000"/>
          <w:kern w:val="0"/>
          <w:sz w:val="32"/>
          <w:szCs w:val="32"/>
          <w:lang w:val="en-US" w:eastAsia="zh-CN" w:bidi="ar-SA"/>
        </w:rPr>
        <w:t>敢为人先、敢于突破的创新精神，实学实干、孜孜不倦、追求卓越</w:t>
      </w:r>
      <w:r>
        <w:rPr>
          <w:rFonts w:hint="default" w:ascii="Times New Roman" w:hAnsi="Times New Roman" w:eastAsia="仿宋_GB2312" w:cs="Times New Roman"/>
          <w:color w:val="000000"/>
          <w:kern w:val="0"/>
          <w:sz w:val="32"/>
          <w:szCs w:val="32"/>
          <w:lang w:val="en-US" w:eastAsia="zh-CN" w:bidi="ar-SA"/>
        </w:rPr>
        <w:t>的奋斗</w:t>
      </w:r>
      <w:r>
        <w:rPr>
          <w:rFonts w:hint="eastAsia" w:ascii="Times New Roman" w:hAnsi="Times New Roman" w:eastAsia="仿宋_GB2312" w:cs="Times New Roman"/>
          <w:color w:val="000000"/>
          <w:kern w:val="0"/>
          <w:sz w:val="32"/>
          <w:szCs w:val="32"/>
          <w:lang w:val="en-US" w:eastAsia="zh-CN" w:bidi="ar-SA"/>
        </w:rPr>
        <w:t>品质，立大志、明大德、成大才、担大任、努力成为堪当民族复兴大任的时代新人</w:t>
      </w:r>
      <w:r>
        <w:rPr>
          <w:rFonts w:hint="default" w:ascii="Times New Roman" w:hAnsi="Times New Roman" w:eastAsia="仿宋_GB2312" w:cs="Times New Roman"/>
          <w:color w:val="000000"/>
          <w:kern w:val="0"/>
          <w:sz w:val="32"/>
          <w:szCs w:val="32"/>
          <w:lang w:val="en-US" w:eastAsia="zh-CN" w:bidi="ar-SA"/>
        </w:rPr>
        <w:t>的抱负决心</w:t>
      </w:r>
      <w:r>
        <w:rPr>
          <w:rFonts w:hint="eastAsia" w:ascii="Times New Roman" w:hAnsi="Times New Roman" w:eastAsia="仿宋_GB2312"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13.学习弘扬科学家精神，围绕“爱国、创新、求实、奉献、协同、育人”内涵，营造崇尚科学、尊重科学的氛围。</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14.讲述非物质文化遗产、中华“老字号”品牌在历史传承与发展过程中的生动故事。</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15.</w:t>
      </w:r>
      <w:r>
        <w:rPr>
          <w:rFonts w:hint="eastAsia" w:ascii="Times" w:hAnsi="Times" w:eastAsia="仿宋_GB2312"/>
          <w:sz w:val="32"/>
          <w:szCs w:val="32"/>
          <w:lang w:val="en-US" w:eastAsia="zh-CN"/>
        </w:rPr>
        <w:t>挖掘所在地区和高校文化中的“四史”学习教育元素，</w:t>
      </w:r>
      <w:r>
        <w:rPr>
          <w:rFonts w:hint="eastAsia" w:ascii="Times New Roman" w:hAnsi="Times New Roman" w:eastAsia="仿宋_GB2312" w:cs="Times New Roman"/>
          <w:color w:val="000000"/>
          <w:kern w:val="0"/>
          <w:sz w:val="32"/>
          <w:szCs w:val="32"/>
          <w:lang w:val="en-US" w:eastAsia="zh-CN"/>
        </w:rPr>
        <w:t>展示健康向上、格调高雅的校园文化活动。</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16.倡导新时代爱国卫生运动，普及心理健康知识，培育理性平和、积极向上的健康心态。</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17.提升新时代大学生</w:t>
      </w:r>
      <w:r>
        <w:rPr>
          <w:rFonts w:hint="eastAsia" w:ascii="Times New Roman" w:hAnsi="Times New Roman" w:eastAsia="仿宋_GB2312" w:cs="Times New Roman"/>
          <w:color w:val="000000"/>
          <w:sz w:val="32"/>
          <w:szCs w:val="32"/>
          <w:lang w:val="en-US" w:eastAsia="zh-CN"/>
        </w:rPr>
        <w:t>诚信意识，围绕学习学术、助学贷款、就业求职等方面的问题开展诚信教育，营造守信良好氛围。</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lang w:val="en-US" w:eastAsia="zh-CN"/>
        </w:rPr>
        <w:t>18.铸牢中华民族共同体意识</w:t>
      </w:r>
      <w:r>
        <w:rPr>
          <w:rFonts w:hint="eastAsia" w:ascii="Times New Roman" w:hAnsi="Times New Roman" w:eastAsia="仿宋_GB2312" w:cs="Times New Roman"/>
          <w:color w:val="000000"/>
          <w:kern w:val="0"/>
          <w:sz w:val="32"/>
          <w:szCs w:val="32"/>
          <w:u w:val="none"/>
          <w:lang w:val="en-US" w:eastAsia="zh-CN"/>
        </w:rPr>
        <w:t>，增强听党话、感党恩、跟党走的政治自觉、思想自觉和行动自觉，厚植对中华民族的认同感，构建中华民族共有精神家园。</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rPr>
        <w:t>19.扫黑除恶，净化</w:t>
      </w:r>
      <w:r>
        <w:rPr>
          <w:rFonts w:hint="default" w:ascii="Times New Roman" w:hAnsi="Times New Roman" w:eastAsia="仿宋_GB2312" w:cs="Times New Roman"/>
          <w:b w:val="0"/>
          <w:bCs w:val="0"/>
          <w:color w:val="000000"/>
          <w:kern w:val="0"/>
          <w:sz w:val="32"/>
          <w:szCs w:val="32"/>
          <w:highlight w:val="none"/>
          <w:lang w:val="en-US" w:eastAsia="zh-CN" w:bidi="ar-SA"/>
        </w:rPr>
        <w:t>校园及周边治安综合治理</w:t>
      </w:r>
      <w:r>
        <w:rPr>
          <w:rFonts w:hint="eastAsia" w:ascii="Times New Roman" w:hAnsi="Times New Roman" w:eastAsia="仿宋_GB2312" w:cs="Times New Roman"/>
          <w:b w:val="0"/>
          <w:bCs w:val="0"/>
          <w:color w:val="000000"/>
          <w:kern w:val="0"/>
          <w:sz w:val="32"/>
          <w:szCs w:val="32"/>
          <w:highlight w:val="none"/>
          <w:lang w:val="en-US" w:eastAsia="zh-CN" w:bidi="ar-SA"/>
        </w:rPr>
        <w:t>环境</w:t>
      </w:r>
      <w:r>
        <w:rPr>
          <w:rFonts w:hint="eastAsia" w:ascii="Times New Roman" w:hAnsi="Times New Roman" w:eastAsia="仿宋_GB2312" w:cs="Times New Roman"/>
          <w:color w:val="000000"/>
          <w:kern w:val="0"/>
          <w:sz w:val="32"/>
          <w:szCs w:val="32"/>
          <w:highlight w:val="none"/>
          <w:lang w:val="en-US" w:eastAsia="zh-CN"/>
        </w:rPr>
        <w:t>，共建平安校园，</w:t>
      </w:r>
      <w:r>
        <w:rPr>
          <w:rFonts w:hint="default" w:ascii="Times New Roman" w:hAnsi="Times New Roman" w:eastAsia="仿宋_GB2312" w:cs="Times New Roman"/>
          <w:b w:val="0"/>
          <w:bCs w:val="0"/>
          <w:color w:val="000000"/>
          <w:kern w:val="0"/>
          <w:sz w:val="32"/>
          <w:szCs w:val="32"/>
          <w:highlight w:val="none"/>
          <w:lang w:val="en-US" w:eastAsia="zh-CN" w:bidi="ar-SA"/>
        </w:rPr>
        <w:t>提升广大师生安全感、获得感、幸福感</w:t>
      </w:r>
      <w:r>
        <w:rPr>
          <w:rFonts w:hint="eastAsia" w:ascii="Times New Roman" w:hAnsi="Times New Roman" w:eastAsia="仿宋_GB2312" w:cs="Times New Roman"/>
          <w:b w:val="0"/>
          <w:bCs w:val="0"/>
          <w:color w:val="000000"/>
          <w:kern w:val="0"/>
          <w:sz w:val="32"/>
          <w:szCs w:val="32"/>
          <w:highlight w:val="none"/>
          <w:lang w:val="en-US" w:eastAsia="zh-CN" w:bidi="ar-SA"/>
        </w:rPr>
        <w:t>。</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highlight w:val="none"/>
          <w:lang w:val="en-US" w:eastAsia="zh-CN"/>
        </w:rPr>
        <w:t>20.防范电信网络诈骗，提高反诈防骗能力，提升师生自我防护和遵纪守法意识。</w:t>
      </w:r>
    </w:p>
    <w:p>
      <w:pPr>
        <w:pStyle w:val="30"/>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02" w:firstLineChars="200"/>
        <w:jc w:val="left"/>
        <w:textAlignment w:val="auto"/>
        <w:rPr>
          <w:rFonts w:hint="eastAsia" w:ascii="黑体" w:hAnsi="黑体" w:eastAsia="黑体" w:cs="黑体"/>
          <w:color w:val="000000"/>
          <w:sz w:val="30"/>
          <w:szCs w:val="30"/>
        </w:rPr>
      </w:pPr>
      <w:r>
        <w:rPr>
          <w:rFonts w:hint="eastAsia" w:ascii="Times New Roman" w:hAnsi="Times New Roman" w:eastAsia="仿宋_GB2312" w:cs="Times New Roman"/>
          <w:b/>
          <w:bCs/>
          <w:color w:val="000000"/>
          <w:sz w:val="30"/>
          <w:szCs w:val="30"/>
          <w:lang w:val="en-US" w:eastAsia="zh-CN"/>
        </w:rPr>
        <w:t>（供创作参考，不限于以上主题）</w:t>
      </w:r>
    </w:p>
    <w:p>
      <w:pPr>
        <w:pageBreakBefore/>
        <w:widowControl/>
        <w:autoSpaceDE w:val="0"/>
        <w:autoSpaceDN w:val="0"/>
        <w:adjustRightInd w:val="0"/>
        <w:spacing w:line="560" w:lineRule="exact"/>
        <w:jc w:val="left"/>
        <w:rPr>
          <w:rFonts w:ascii="黑体" w:hAnsi="黑体" w:eastAsia="黑体" w:cs="Times New Roman"/>
          <w:b/>
          <w:bCs w:val="0"/>
          <w:sz w:val="28"/>
          <w:szCs w:val="28"/>
        </w:rPr>
      </w:pPr>
      <w:r>
        <w:rPr>
          <w:rFonts w:hint="eastAsia" w:ascii="仿宋_GB2312" w:hAnsi="黑体" w:eastAsia="仿宋_GB2312" w:cs="Times New Roman"/>
          <w:b/>
          <w:bCs w:val="0"/>
          <w:sz w:val="28"/>
          <w:szCs w:val="28"/>
        </w:rPr>
        <w:t>附</w:t>
      </w:r>
      <w:r>
        <w:rPr>
          <w:rFonts w:hint="eastAsia" w:ascii="Times New Roman" w:hAnsi="Times New Roman" w:eastAsia="黑体" w:cs="Times New Roman"/>
          <w:b/>
          <w:bCs w:val="0"/>
          <w:sz w:val="28"/>
          <w:szCs w:val="28"/>
        </w:rPr>
        <w:t>2</w:t>
      </w:r>
    </w:p>
    <w:p>
      <w:pPr>
        <w:shd w:val="clear" w:color="auto" w:fill="FFFFFF"/>
        <w:spacing w:line="360" w:lineRule="exact"/>
        <w:ind w:firstLine="482"/>
        <w:jc w:val="center"/>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w:t>
      </w:r>
      <w:r>
        <w:rPr>
          <w:rFonts w:hint="eastAsia" w:ascii="Times New Roman" w:hAnsi="Times New Roman" w:eastAsia="方正小标宋简体" w:cs="Times New Roman"/>
          <w:color w:val="000000"/>
          <w:kern w:val="0"/>
          <w:sz w:val="30"/>
          <w:szCs w:val="30"/>
          <w:lang w:val="en-US" w:eastAsia="zh-CN"/>
        </w:rPr>
        <w:t>六</w:t>
      </w:r>
      <w:r>
        <w:rPr>
          <w:rFonts w:ascii="Times New Roman" w:hAnsi="Times New Roman" w:eastAsia="方正小标宋简体" w:cs="Times New Roman"/>
          <w:kern w:val="0"/>
          <w:sz w:val="30"/>
          <w:szCs w:val="30"/>
        </w:rPr>
        <w:t>届全国大学生</w:t>
      </w:r>
      <w:r>
        <w:rPr>
          <w:rFonts w:hint="eastAsia" w:ascii="Times New Roman" w:hAnsi="Times New Roman" w:eastAsia="方正小标宋简体" w:cs="Times New Roman"/>
          <w:kern w:val="0"/>
          <w:sz w:val="30"/>
          <w:szCs w:val="30"/>
        </w:rPr>
        <w:t>网络文化节</w:t>
      </w:r>
      <w:r>
        <w:rPr>
          <w:rFonts w:ascii="Times New Roman" w:hAnsi="Times New Roman" w:eastAsia="方正小标宋简体" w:cs="Times New Roman"/>
          <w:kern w:val="0"/>
          <w:sz w:val="30"/>
          <w:szCs w:val="30"/>
        </w:rPr>
        <w:t>作品征集信息表</w:t>
      </w:r>
    </w:p>
    <w:tbl>
      <w:tblPr>
        <w:tblStyle w:val="13"/>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w:t>
            </w:r>
            <w:r>
              <w:rPr>
                <w:rFonts w:hint="eastAsia" w:ascii="Times New Roman" w:hAnsi="Times New Roman" w:cs="Times New Roman"/>
                <w:kern w:val="0"/>
                <w:sz w:val="24"/>
                <w:szCs w:val="28"/>
                <w:lang w:val="en-US" w:eastAsia="zh-CN"/>
              </w:rPr>
              <w:t>直</w:t>
            </w:r>
            <w:r>
              <w:rPr>
                <w:rFonts w:hint="eastAsia" w:ascii="Times New Roman" w:hAnsi="Times New Roman" w:cs="Times New Roman"/>
                <w:kern w:val="0"/>
                <w:sz w:val="24"/>
                <w:szCs w:val="28"/>
              </w:rPr>
              <w:t>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hint="eastAsia" w:ascii="Times New Roman" w:hAnsi="Times New Roman" w:cs="Times New Roman"/>
                <w:kern w:val="0"/>
                <w:sz w:val="24"/>
                <w:szCs w:val="24"/>
              </w:rPr>
            </w:pPr>
            <w:r>
              <w:rPr>
                <w:rFonts w:hint="eastAsia" w:ascii="Times New Roman" w:hAnsi="Times New Roman" w:cs="Times New Roman"/>
                <w:kern w:val="0"/>
                <w:sz w:val="24"/>
                <w:szCs w:val="24"/>
                <w:lang w:eastAsia="zh-CN"/>
              </w:rPr>
              <w:t>□微视频</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□微电影</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□动漫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□摄影    □网文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6"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19"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备注：1.电子档标题注明“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p>
      <w:pPr>
        <w:pageBreakBefore/>
        <w:widowControl/>
        <w:autoSpaceDE w:val="0"/>
        <w:autoSpaceDN w:val="0"/>
        <w:adjustRightInd w:val="0"/>
        <w:spacing w:line="560" w:lineRule="exact"/>
        <w:jc w:val="left"/>
        <w:rPr>
          <w:rFonts w:ascii="黑体" w:hAnsi="黑体" w:eastAsia="黑体" w:cs="Times New Roman"/>
          <w:b/>
          <w:bCs w:val="0"/>
          <w:sz w:val="28"/>
          <w:szCs w:val="28"/>
        </w:rPr>
      </w:pPr>
      <w:r>
        <w:rPr>
          <w:rFonts w:hint="eastAsia" w:ascii="仿宋_GB2312" w:hAnsi="黑体" w:eastAsia="仿宋_GB2312" w:cs="Times New Roman"/>
          <w:b/>
          <w:bCs w:val="0"/>
          <w:sz w:val="28"/>
          <w:szCs w:val="28"/>
        </w:rPr>
        <w:t>附</w:t>
      </w:r>
      <w:r>
        <w:rPr>
          <w:rFonts w:hint="eastAsia" w:ascii="Times New Roman" w:hAnsi="Times New Roman" w:eastAsia="黑体" w:cs="Times New Roman"/>
          <w:b/>
          <w:bCs w:val="0"/>
          <w:sz w:val="28"/>
          <w:szCs w:val="28"/>
        </w:rPr>
        <w:t>3</w:t>
      </w:r>
    </w:p>
    <w:p>
      <w:pPr>
        <w:widowControl/>
        <w:spacing w:after="156" w:afterLines="50" w:line="560" w:lineRule="exact"/>
        <w:jc w:val="center"/>
        <w:rPr>
          <w:rFonts w:ascii="Times New Roman" w:hAnsi="Times New Roman" w:eastAsia="方正小标宋简体" w:cs="Times New Roman"/>
          <w:bCs/>
          <w:kern w:val="0"/>
          <w:sz w:val="30"/>
          <w:szCs w:val="30"/>
        </w:rPr>
      </w:pPr>
      <w:r>
        <w:rPr>
          <w:rFonts w:ascii="Times New Roman" w:hAnsi="Times New Roman" w:eastAsia="方正小标宋简体" w:cs="Times New Roman"/>
          <w:b w:val="0"/>
          <w:bCs/>
          <w:kern w:val="0"/>
          <w:sz w:val="30"/>
          <w:szCs w:val="30"/>
        </w:rPr>
        <w:t>第</w:t>
      </w:r>
      <w:r>
        <w:rPr>
          <w:rFonts w:hint="eastAsia" w:ascii="Times New Roman" w:hAnsi="Times New Roman" w:eastAsia="方正小标宋简体" w:cs="Times New Roman"/>
          <w:b w:val="0"/>
          <w:bCs/>
          <w:color w:val="000000"/>
          <w:kern w:val="0"/>
          <w:sz w:val="30"/>
          <w:szCs w:val="30"/>
          <w:lang w:val="en-US" w:eastAsia="zh-CN"/>
        </w:rPr>
        <w:t>六</w:t>
      </w:r>
      <w:r>
        <w:rPr>
          <w:rFonts w:ascii="Times New Roman" w:hAnsi="Times New Roman" w:eastAsia="方正小标宋简体" w:cs="Times New Roman"/>
          <w:b w:val="0"/>
          <w:bCs/>
          <w:kern w:val="0"/>
          <w:sz w:val="30"/>
          <w:szCs w:val="30"/>
        </w:rPr>
        <w:t>届全国</w:t>
      </w:r>
      <w:r>
        <w:rPr>
          <w:rFonts w:ascii="Times New Roman" w:hAnsi="Times New Roman" w:eastAsia="方正小标宋简体" w:cs="Times New Roman"/>
          <w:bCs/>
          <w:kern w:val="0"/>
          <w:sz w:val="30"/>
          <w:szCs w:val="30"/>
        </w:rPr>
        <w:t>大学生</w:t>
      </w:r>
      <w:r>
        <w:rPr>
          <w:rFonts w:hint="eastAsia" w:ascii="Times New Roman" w:hAnsi="Times New Roman" w:eastAsia="方正小标宋简体" w:cs="Times New Roman"/>
          <w:bCs/>
          <w:kern w:val="0"/>
          <w:sz w:val="30"/>
          <w:szCs w:val="30"/>
        </w:rPr>
        <w:t>网络文化节</w:t>
      </w:r>
      <w:r>
        <w:rPr>
          <w:rFonts w:ascii="Times New Roman" w:hAnsi="Times New Roman" w:eastAsia="方正小标宋简体" w:cs="Times New Roman"/>
          <w:bCs/>
          <w:kern w:val="0"/>
          <w:sz w:val="30"/>
          <w:szCs w:val="30"/>
        </w:rPr>
        <w:t>作品征集</w:t>
      </w:r>
      <w:r>
        <w:rPr>
          <w:rFonts w:hint="eastAsia" w:ascii="Times New Roman" w:hAnsi="Times New Roman" w:eastAsia="方正小标宋简体" w:cs="Times New Roman"/>
          <w:bCs/>
          <w:kern w:val="0"/>
          <w:sz w:val="30"/>
          <w:szCs w:val="30"/>
        </w:rPr>
        <w:t>汇总</w:t>
      </w:r>
      <w:r>
        <w:rPr>
          <w:rFonts w:ascii="Times New Roman" w:hAnsi="Times New Roman" w:eastAsia="方正小标宋简体" w:cs="Times New Roman"/>
          <w:bCs/>
          <w:kern w:val="0"/>
          <w:sz w:val="30"/>
          <w:szCs w:val="30"/>
        </w:rPr>
        <w:t>表</w:t>
      </w:r>
    </w:p>
    <w:tbl>
      <w:tblPr>
        <w:tblStyle w:val="1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3"/>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w:t>
            </w:r>
            <w:r>
              <w:rPr>
                <w:rFonts w:hint="eastAsia" w:ascii="Times New Roman" w:hAnsi="Times New Roman" w:cs="Times New Roman"/>
                <w:kern w:val="0"/>
                <w:sz w:val="24"/>
                <w:szCs w:val="28"/>
                <w:lang w:val="en-US" w:eastAsia="zh-CN"/>
              </w:rPr>
              <w:t>直</w:t>
            </w:r>
            <w:r>
              <w:rPr>
                <w:rFonts w:hint="eastAsia" w:ascii="Times New Roman" w:hAnsi="Times New Roman" w:cs="Times New Roman"/>
                <w:kern w:val="0"/>
                <w:sz w:val="24"/>
                <w:szCs w:val="28"/>
              </w:rPr>
              <w:t>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2"/>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p>
        </w:tc>
        <w:tc>
          <w:tcPr>
            <w:tcW w:w="7657" w:type="dxa"/>
            <w:gridSpan w:val="6"/>
            <w:vAlign w:val="center"/>
          </w:tcPr>
          <w:p>
            <w:pPr>
              <w:widowControl/>
              <w:spacing w:line="400" w:lineRule="exact"/>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rPr>
              <w:t>□</w:t>
            </w:r>
            <w:r>
              <w:rPr>
                <w:rFonts w:hint="eastAsia" w:ascii="Times New Roman" w:hAnsi="Times New Roman" w:cs="Times New Roman"/>
                <w:kern w:val="0"/>
                <w:sz w:val="24"/>
                <w:szCs w:val="24"/>
                <w:lang w:eastAsia="zh-CN"/>
              </w:rPr>
              <w:t>微视频</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□微电影</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□动漫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□摄影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□网文</w:t>
            </w:r>
            <w:r>
              <w:rPr>
                <w:rFonts w:hint="eastAsia" w:ascii="Times New Roman" w:hAnsi="Times New Roman" w:cs="Times New Roman"/>
                <w:kern w:val="0"/>
                <w:sz w:val="24"/>
                <w:szCs w:val="24"/>
                <w:lang w:val="en-US" w:eastAsia="zh-CN"/>
              </w:rPr>
              <w:t xml:space="preserve">    </w:t>
            </w:r>
          </w:p>
          <w:p>
            <w:pPr>
              <w:widowControl/>
              <w:spacing w:line="400" w:lineRule="exact"/>
              <w:rPr>
                <w:rFonts w:hint="eastAsia" w:ascii="Times New Roman" w:hAnsi="Times New Roman" w:cs="Times New Roman"/>
                <w:kern w:val="0"/>
                <w:sz w:val="24"/>
                <w:szCs w:val="24"/>
              </w:rPr>
            </w:pPr>
            <w:r>
              <w:rPr>
                <w:rFonts w:hint="eastAsia" w:ascii="Times New Roman" w:hAnsi="Times New Roman" w:cs="Times New Roman"/>
                <w:kern w:val="0"/>
                <w:sz w:val="24"/>
                <w:szCs w:val="24"/>
              </w:rPr>
              <w:t xml:space="preserve">□公益广告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□音频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□校园歌曲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2"/>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所在</w:t>
            </w:r>
            <w:r>
              <w:rPr>
                <w:rFonts w:hint="eastAsia" w:cs="Times New Roman" w:asciiTheme="minorEastAsia" w:hAnsiTheme="minorEastAsia" w:eastAsiaTheme="minorEastAsia"/>
                <w:sz w:val="24"/>
                <w:szCs w:val="24"/>
              </w:rPr>
              <w:t>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作者</w:t>
            </w:r>
            <w:r>
              <w:rPr>
                <w:rFonts w:hint="eastAsia" w:cs="Times New Roman" w:asciiTheme="minorEastAsia" w:hAnsiTheme="minorEastAsia" w:eastAsiaTheme="minorEastAsia"/>
                <w:sz w:val="24"/>
                <w:szCs w:val="24"/>
              </w:rPr>
              <w:t>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70" w:type="dxa"/>
            <w:vAlign w:val="center"/>
          </w:tcPr>
          <w:p>
            <w:pPr>
              <w:adjustRightInd w:val="0"/>
              <w:snapToGrid w:val="0"/>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657"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hint="eastAsia" w:ascii="Times New Roman" w:hAnsi="Times New Roman" w:cs="Times New Roman"/>
                <w:kern w:val="0"/>
                <w:sz w:val="24"/>
                <w:szCs w:val="24"/>
                <w:lang w:val="en-US" w:eastAsia="zh-CN"/>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0" w:h="16840"/>
      <w:pgMar w:top="1440" w:right="1800" w:bottom="1440" w:left="1800"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Malgun Gothic Semilight"/>
    <w:panose1 w:val="00000000000000000000"/>
    <w:charset w:val="80"/>
    <w:family w:val="auto"/>
    <w:pitch w:val="default"/>
    <w:sig w:usb0="00000000" w:usb1="00000000" w:usb2="00000010" w:usb3="00000000" w:csb0="003E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Times">
    <w:altName w:val="Times New Roman"/>
    <w:panose1 w:val="0000050000000002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8"/>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1Y2RkY2RlMGJjYTkxZDAzODgwYzFiNTExZWJkYWE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DBD060F"/>
    <w:rsid w:val="1E6855ED"/>
    <w:rsid w:val="1EC5556F"/>
    <w:rsid w:val="1F2C157D"/>
    <w:rsid w:val="1FF91072"/>
    <w:rsid w:val="200A1D1B"/>
    <w:rsid w:val="20B35E4D"/>
    <w:rsid w:val="20EF7E31"/>
    <w:rsid w:val="21B46321"/>
    <w:rsid w:val="220D7822"/>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645349"/>
    <w:rsid w:val="3BD86C58"/>
    <w:rsid w:val="3C371B2B"/>
    <w:rsid w:val="3C622294"/>
    <w:rsid w:val="3CFA79FB"/>
    <w:rsid w:val="3DB443FE"/>
    <w:rsid w:val="3DFB09DB"/>
    <w:rsid w:val="3E194C65"/>
    <w:rsid w:val="3EAD3546"/>
    <w:rsid w:val="3EC4371A"/>
    <w:rsid w:val="3F657143"/>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D0C6BEC"/>
    <w:rsid w:val="4D595CAA"/>
    <w:rsid w:val="4F436390"/>
    <w:rsid w:val="4F8E54C1"/>
    <w:rsid w:val="4FD62E0A"/>
    <w:rsid w:val="50D26836"/>
    <w:rsid w:val="50EE1CF2"/>
    <w:rsid w:val="51105B67"/>
    <w:rsid w:val="513616BA"/>
    <w:rsid w:val="5138229A"/>
    <w:rsid w:val="52A00537"/>
    <w:rsid w:val="53251CA2"/>
    <w:rsid w:val="53734A39"/>
    <w:rsid w:val="562C1C22"/>
    <w:rsid w:val="5689613E"/>
    <w:rsid w:val="56F3561D"/>
    <w:rsid w:val="57E6382B"/>
    <w:rsid w:val="5AC37341"/>
    <w:rsid w:val="5AC42BBC"/>
    <w:rsid w:val="5AD9663A"/>
    <w:rsid w:val="5B0F5D92"/>
    <w:rsid w:val="5BA607C0"/>
    <w:rsid w:val="5BEC60DC"/>
    <w:rsid w:val="5BF16C10"/>
    <w:rsid w:val="5C207003"/>
    <w:rsid w:val="5C2D3C57"/>
    <w:rsid w:val="5CEB531F"/>
    <w:rsid w:val="5CED50CC"/>
    <w:rsid w:val="5D4702CB"/>
    <w:rsid w:val="5D563D28"/>
    <w:rsid w:val="5E4A026A"/>
    <w:rsid w:val="5ED15CCF"/>
    <w:rsid w:val="5EE65E41"/>
    <w:rsid w:val="5F6146B0"/>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E1D2124"/>
    <w:rsid w:val="6E1F7C4B"/>
    <w:rsid w:val="6E526272"/>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CF229CE"/>
    <w:rsid w:val="7D603DDC"/>
    <w:rsid w:val="7DA4016C"/>
    <w:rsid w:val="7F0F354E"/>
    <w:rsid w:val="7F160BC3"/>
    <w:rsid w:val="7F297679"/>
    <w:rsid w:val="7F2F7ED2"/>
    <w:rsid w:val="7F511C2E"/>
    <w:rsid w:val="7F73429A"/>
    <w:rsid w:val="7F745901"/>
    <w:rsid w:val="7FA61459"/>
    <w:rsid w:val="7FE866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Normal Indent"/>
    <w:basedOn w:val="1"/>
    <w:unhideWhenUsed/>
    <w:qFormat/>
    <w:uiPriority w:val="99"/>
    <w:pPr>
      <w:ind w:firstLine="420" w:firstLineChars="200"/>
    </w:pPr>
  </w:style>
  <w:style w:type="paragraph" w:styleId="5">
    <w:name w:val="annotation text"/>
    <w:basedOn w:val="1"/>
    <w:link w:val="27"/>
    <w:semiHidden/>
    <w:unhideWhenUsed/>
    <w:qFormat/>
    <w:uiPriority w:val="99"/>
    <w:pPr>
      <w:jc w:val="left"/>
    </w:pPr>
  </w:style>
  <w:style w:type="paragraph" w:styleId="6">
    <w:name w:val="Date"/>
    <w:basedOn w:val="1"/>
    <w:next w:val="1"/>
    <w:link w:val="23"/>
    <w:qFormat/>
    <w:uiPriority w:val="99"/>
    <w:pPr>
      <w:ind w:left="100" w:leftChars="2500"/>
    </w:pPr>
  </w:style>
  <w:style w:type="paragraph" w:styleId="7">
    <w:name w:val="Balloon Text"/>
    <w:basedOn w:val="1"/>
    <w:link w:val="20"/>
    <w:qFormat/>
    <w:uiPriority w:val="99"/>
    <w:rPr>
      <w:rFonts w:ascii="Heiti SC Light" w:eastAsia="Times New Roman" w:cs="Heiti SC Light"/>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8"/>
    <w:semiHidden/>
    <w:unhideWhenUsed/>
    <w:qFormat/>
    <w:uiPriority w:val="99"/>
    <w:rPr>
      <w:b/>
      <w:bCs/>
    </w:rPr>
  </w:style>
  <w:style w:type="table" w:styleId="14">
    <w:name w:val="Table Grid"/>
    <w:basedOn w:val="13"/>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rFonts w:cs="Times New Roman"/>
      <w:b/>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批注框文本 Char"/>
    <w:basedOn w:val="15"/>
    <w:link w:val="7"/>
    <w:qFormat/>
    <w:uiPriority w:val="99"/>
    <w:rPr>
      <w:rFonts w:ascii="Heiti SC Light" w:hAnsi="Calibri" w:eastAsia="Times New Roman" w:cs="Heiti SC Light"/>
      <w:sz w:val="18"/>
      <w:szCs w:val="18"/>
    </w:rPr>
  </w:style>
  <w:style w:type="character" w:customStyle="1" w:styleId="21">
    <w:name w:val="页眉 Char"/>
    <w:basedOn w:val="15"/>
    <w:link w:val="9"/>
    <w:qFormat/>
    <w:uiPriority w:val="99"/>
    <w:rPr>
      <w:rFonts w:ascii="Calibri" w:hAnsi="Calibri" w:eastAsia="宋体" w:cs="Calibri"/>
      <w:sz w:val="18"/>
      <w:szCs w:val="18"/>
    </w:rPr>
  </w:style>
  <w:style w:type="character" w:customStyle="1" w:styleId="22">
    <w:name w:val="页脚 Char"/>
    <w:basedOn w:val="15"/>
    <w:link w:val="8"/>
    <w:qFormat/>
    <w:uiPriority w:val="99"/>
    <w:rPr>
      <w:rFonts w:ascii="Calibri" w:hAnsi="Calibri" w:eastAsia="宋体" w:cs="Calibri"/>
      <w:sz w:val="18"/>
      <w:szCs w:val="18"/>
    </w:rPr>
  </w:style>
  <w:style w:type="character" w:customStyle="1" w:styleId="23">
    <w:name w:val="日期 Char"/>
    <w:basedOn w:val="15"/>
    <w:link w:val="6"/>
    <w:qFormat/>
    <w:uiPriority w:val="99"/>
    <w:rPr>
      <w:rFonts w:ascii="Calibri" w:hAnsi="Calibri" w:cs="Calibri"/>
      <w:kern w:val="2"/>
      <w:sz w:val="21"/>
      <w:szCs w:val="21"/>
    </w:rPr>
  </w:style>
  <w:style w:type="character" w:customStyle="1" w:styleId="24">
    <w:name w:val="apple-converted-space"/>
    <w:basedOn w:val="15"/>
    <w:qFormat/>
    <w:uiPriority w:val="0"/>
  </w:style>
  <w:style w:type="paragraph" w:customStyle="1" w:styleId="25">
    <w:name w:val="列出段落1"/>
    <w:basedOn w:val="1"/>
    <w:qFormat/>
    <w:uiPriority w:val="34"/>
    <w:pPr>
      <w:ind w:firstLine="420" w:firstLineChars="200"/>
    </w:pPr>
    <w:rPr>
      <w:rFonts w:cs="Times New Roman"/>
      <w:szCs w:val="22"/>
    </w:rPr>
  </w:style>
  <w:style w:type="character" w:customStyle="1" w:styleId="26">
    <w:name w:val="HTML 预设格式 Char"/>
    <w:basedOn w:val="15"/>
    <w:link w:val="10"/>
    <w:semiHidden/>
    <w:qFormat/>
    <w:uiPriority w:val="99"/>
    <w:rPr>
      <w:rFonts w:ascii="宋体" w:hAnsi="宋体" w:cs="宋体"/>
      <w:sz w:val="24"/>
      <w:szCs w:val="24"/>
    </w:rPr>
  </w:style>
  <w:style w:type="character" w:customStyle="1" w:styleId="27">
    <w:name w:val="批注文字 Char"/>
    <w:basedOn w:val="15"/>
    <w:link w:val="5"/>
    <w:semiHidden/>
    <w:qFormat/>
    <w:uiPriority w:val="99"/>
    <w:rPr>
      <w:rFonts w:ascii="Calibri" w:hAnsi="Calibri" w:cs="Calibri"/>
      <w:kern w:val="2"/>
      <w:sz w:val="21"/>
      <w:szCs w:val="21"/>
    </w:rPr>
  </w:style>
  <w:style w:type="character" w:customStyle="1" w:styleId="28">
    <w:name w:val="批注主题 Char"/>
    <w:basedOn w:val="27"/>
    <w:link w:val="12"/>
    <w:semiHidden/>
    <w:qFormat/>
    <w:uiPriority w:val="99"/>
    <w:rPr>
      <w:rFonts w:ascii="Calibri" w:hAnsi="Calibri" w:cs="Calibri"/>
      <w:b/>
      <w:bCs/>
      <w:kern w:val="2"/>
      <w:sz w:val="21"/>
      <w:szCs w:val="21"/>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qFormat/>
    <w:uiPriority w:val="0"/>
    <w:rPr>
      <w:rFonts w:ascii="Times New Roman" w:hAnsi="Times New Roman" w:eastAsia="仿宋_GB2312"/>
      <w:sz w:val="30"/>
      <w:szCs w:val="30"/>
    </w:rPr>
  </w:style>
  <w:style w:type="character" w:customStyle="1" w:styleId="33">
    <w:name w:val="标题 1 Char"/>
    <w:basedOn w:val="15"/>
    <w:link w:val="3"/>
    <w:qFormat/>
    <w:uiPriority w:val="9"/>
    <w:rPr>
      <w:rFonts w:ascii="宋体" w:hAnsi="宋体" w:cs="宋体"/>
      <w:b/>
      <w:bCs/>
      <w:kern w:val="36"/>
      <w:sz w:val="48"/>
      <w:szCs w:val="48"/>
    </w:rPr>
  </w:style>
  <w:style w:type="character" w:customStyle="1" w:styleId="34">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4C885-ED98-43B1-9C9C-C53863337D70}">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13</Pages>
  <Words>4774</Words>
  <Characters>5434</Characters>
  <Lines>41</Lines>
  <Paragraphs>11</Paragraphs>
  <TotalTime>7</TotalTime>
  <ScaleCrop>false</ScaleCrop>
  <LinksUpToDate>false</LinksUpToDate>
  <CharactersWithSpaces>5667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汐</cp:lastModifiedBy>
  <cp:lastPrinted>2022-03-30T04:17:00Z</cp:lastPrinted>
  <dcterms:modified xsi:type="dcterms:W3CDTF">2022-05-16T03:16:31Z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A36935C084AB47979DC7A561B3715F4E</vt:lpwstr>
  </property>
  <property fmtid="{D5CDD505-2E9C-101B-9397-08002B2CF9AE}" pid="4" name="commondata">
    <vt:lpwstr>eyJoZGlkIjoiNmU1Y2RkY2RlMGJjYTkxZDAzODgwYzFiNTExZWJkYWEifQ==</vt:lpwstr>
  </property>
</Properties>
</file>